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sz w:val="36"/>
          <w:szCs w:val="36"/>
        </w:rPr>
        <w:t>行政检查公示信息</w:t>
      </w:r>
    </w:p>
    <w:p>
      <w:pPr>
        <w:rPr>
          <w:sz w:val="30"/>
          <w:szCs w:val="30"/>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hint="eastAsia" w:ascii="宋体" w:hAnsi="宋体" w:eastAsia="宋体" w:cs="宋体"/>
                <w:sz w:val="30"/>
                <w:szCs w:val="30"/>
              </w:rPr>
              <w:t>序号</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hint="eastAsia" w:ascii="宋体" w:hAnsi="宋体" w:eastAsia="宋体" w:cs="宋体"/>
                <w:sz w:val="30"/>
                <w:szCs w:val="30"/>
              </w:rPr>
              <w:t>项目</w:t>
            </w:r>
          </w:p>
        </w:tc>
        <w:tc>
          <w:tcPr>
            <w:tcW w:w="4536"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hint="eastAsia" w:ascii="宋体" w:hAnsi="宋体" w:eastAsia="宋体" w:cs="宋体"/>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1</w:t>
            </w:r>
          </w:p>
        </w:tc>
        <w:tc>
          <w:tcPr>
            <w:tcW w:w="2835"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28"/>
                <w:szCs w:val="28"/>
              </w:rPr>
            </w:pPr>
            <w:r>
              <w:rPr>
                <w:rFonts w:hint="eastAsia" w:ascii="宋体" w:hAnsi="宋体" w:eastAsia="宋体" w:cs="宋体"/>
                <w:sz w:val="28"/>
                <w:szCs w:val="28"/>
              </w:rPr>
              <w:t>行政相对人名称</w:t>
            </w:r>
          </w:p>
        </w:tc>
        <w:tc>
          <w:tcPr>
            <w:tcW w:w="4536" w:type="dxa"/>
            <w:tcBorders>
              <w:top w:val="single" w:color="auto" w:sz="4" w:space="0"/>
              <w:left w:val="single" w:color="auto" w:sz="4" w:space="0"/>
              <w:bottom w:val="single" w:color="auto" w:sz="4" w:space="0"/>
              <w:right w:val="single" w:color="auto" w:sz="4" w:space="0"/>
            </w:tcBorders>
          </w:tcPr>
          <w:p>
            <w:pPr>
              <w:rPr>
                <w:rFonts w:hint="eastAsia" w:ascii="宋体" w:hAnsi="宋体" w:eastAsia="仿宋" w:cs="宋体"/>
                <w:sz w:val="28"/>
                <w:szCs w:val="28"/>
                <w:lang w:eastAsia="zh-CN"/>
              </w:rPr>
            </w:pPr>
            <w:r>
              <w:rPr>
                <w:rFonts w:hint="eastAsia" w:ascii="仿宋" w:hAnsi="仿宋" w:eastAsia="仿宋"/>
                <w:sz w:val="32"/>
                <w:szCs w:val="32"/>
                <w:u w:val="none"/>
              </w:rPr>
              <w:t xml:space="preserve">东方电气风电股份有限公司 </w:t>
            </w:r>
            <w:r>
              <w:rPr>
                <w:rFonts w:hint="eastAsia" w:ascii="仿宋" w:hAnsi="仿宋" w:eastAsia="仿宋"/>
                <w:sz w:val="32"/>
                <w:szCs w:val="32"/>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2</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被检查单位地址</w:t>
            </w:r>
          </w:p>
        </w:tc>
        <w:tc>
          <w:tcPr>
            <w:tcW w:w="4536" w:type="dxa"/>
            <w:tcBorders>
              <w:top w:val="single" w:color="auto" w:sz="4" w:space="0"/>
              <w:left w:val="single" w:color="auto" w:sz="4" w:space="0"/>
              <w:bottom w:val="single" w:color="auto" w:sz="4" w:space="0"/>
              <w:right w:val="single" w:color="auto" w:sz="4" w:space="0"/>
            </w:tcBorders>
          </w:tcPr>
          <w:p>
            <w:pPr>
              <w:rPr>
                <w:rFonts w:hint="default" w:ascii="宋体" w:hAnsi="宋体" w:eastAsia="仿宋_GB2312" w:cs="宋体"/>
                <w:sz w:val="28"/>
                <w:szCs w:val="28"/>
                <w:lang w:val="en-US" w:eastAsia="zh-CN"/>
              </w:rPr>
            </w:pPr>
            <w:r>
              <w:rPr>
                <w:rFonts w:hint="eastAsia" w:ascii="仿宋" w:hAnsi="仿宋" w:eastAsia="仿宋"/>
                <w:sz w:val="32"/>
                <w:szCs w:val="32"/>
                <w:u w:val="none"/>
              </w:rPr>
              <w:t xml:space="preserve">四川省德阳市珠江东路99号 </w:t>
            </w:r>
            <w:r>
              <w:rPr>
                <w:rFonts w:hint="eastAsia" w:ascii="仿宋" w:hAnsi="仿宋" w:eastAsia="仿宋"/>
                <w:sz w:val="32"/>
                <w:szCs w:val="32"/>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3</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行政相对人代码</w:t>
            </w:r>
          </w:p>
        </w:tc>
        <w:tc>
          <w:tcPr>
            <w:tcW w:w="4536" w:type="dxa"/>
            <w:tcBorders>
              <w:top w:val="single" w:color="auto" w:sz="4" w:space="0"/>
              <w:left w:val="single" w:color="auto" w:sz="4" w:space="0"/>
              <w:bottom w:val="single" w:color="auto" w:sz="4" w:space="0"/>
              <w:right w:val="single" w:color="auto" w:sz="4" w:space="0"/>
            </w:tcBorders>
          </w:tcPr>
          <w:p>
            <w:pPr>
              <w:rPr>
                <w:rFonts w:hint="default" w:eastAsiaTheme="minorEastAsia"/>
                <w:sz w:val="30"/>
                <w:szCs w:val="30"/>
                <w:lang w:val="en-US" w:eastAsia="zh-CN"/>
              </w:rPr>
            </w:pPr>
            <w:r>
              <w:rPr>
                <w:rFonts w:hint="eastAsia"/>
                <w:sz w:val="30"/>
                <w:szCs w:val="30"/>
                <w:lang w:val="en-US" w:eastAsia="zh-CN"/>
              </w:rPr>
              <w:t>91510600337702040G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4</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法人代表姓名</w:t>
            </w:r>
          </w:p>
        </w:tc>
        <w:tc>
          <w:tcPr>
            <w:tcW w:w="4536" w:type="dxa"/>
            <w:tcBorders>
              <w:top w:val="single" w:color="auto" w:sz="4" w:space="0"/>
              <w:left w:val="single" w:color="auto" w:sz="4" w:space="0"/>
              <w:bottom w:val="single" w:color="auto" w:sz="4" w:space="0"/>
              <w:right w:val="single" w:color="auto" w:sz="4" w:space="0"/>
            </w:tcBorders>
          </w:tcPr>
          <w:p>
            <w:pPr>
              <w:rPr>
                <w:rFonts w:hint="eastAsia" w:ascii="宋体" w:hAnsi="宋体" w:eastAsia="宋体" w:cs="宋体"/>
                <w:sz w:val="28"/>
                <w:szCs w:val="28"/>
                <w:lang w:val="en-US" w:eastAsia="zh-CN"/>
              </w:rPr>
            </w:pPr>
            <w:r>
              <w:rPr>
                <w:rFonts w:hint="eastAsia" w:ascii="仿宋" w:hAnsi="仿宋" w:eastAsia="仿宋"/>
                <w:sz w:val="32"/>
                <w:szCs w:val="32"/>
                <w:u w:val="none"/>
              </w:rPr>
              <w:t>贺建华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5</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检查时间</w:t>
            </w:r>
          </w:p>
        </w:tc>
        <w:tc>
          <w:tcPr>
            <w:tcW w:w="4536"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hint="eastAsia" w:eastAsiaTheme="minorEastAsia"/>
                <w:sz w:val="30"/>
                <w:szCs w:val="30"/>
              </w:rPr>
              <w:t>202</w:t>
            </w:r>
            <w:r>
              <w:rPr>
                <w:rFonts w:hint="eastAsia"/>
                <w:sz w:val="30"/>
                <w:szCs w:val="30"/>
                <w:lang w:val="en-US" w:eastAsia="zh-CN"/>
              </w:rPr>
              <w:t>2</w:t>
            </w:r>
            <w:r>
              <w:rPr>
                <w:rFonts w:hint="eastAsia" w:eastAsiaTheme="minorEastAsia"/>
                <w:sz w:val="30"/>
                <w:szCs w:val="30"/>
              </w:rPr>
              <w:t>年</w:t>
            </w:r>
            <w:r>
              <w:rPr>
                <w:rFonts w:hint="eastAsia"/>
                <w:sz w:val="30"/>
                <w:szCs w:val="30"/>
                <w:lang w:val="en-US" w:eastAsia="zh-CN"/>
              </w:rPr>
              <w:t>9</w:t>
            </w:r>
            <w:r>
              <w:rPr>
                <w:rFonts w:hint="eastAsia" w:eastAsiaTheme="minorEastAsia"/>
                <w:sz w:val="30"/>
                <w:szCs w:val="30"/>
              </w:rPr>
              <w:t>月</w:t>
            </w:r>
            <w:r>
              <w:rPr>
                <w:rFonts w:hint="eastAsia"/>
                <w:sz w:val="30"/>
                <w:szCs w:val="30"/>
                <w:lang w:val="en-US" w:eastAsia="zh-CN"/>
              </w:rPr>
              <w:t>5</w:t>
            </w:r>
            <w:r>
              <w:rPr>
                <w:rFonts w:hint="eastAsia" w:eastAsiaTheme="minorEastAsia"/>
                <w:sz w:val="30"/>
                <w:szCs w:val="3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6</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检查人员姓名、</w:t>
            </w:r>
          </w:p>
          <w:p>
            <w:pPr>
              <w:rPr>
                <w:rFonts w:eastAsiaTheme="minorEastAsia"/>
                <w:sz w:val="28"/>
                <w:szCs w:val="28"/>
              </w:rPr>
            </w:pPr>
            <w:r>
              <w:rPr>
                <w:rFonts w:hint="eastAsia" w:ascii="宋体" w:hAnsi="宋体" w:eastAsia="宋体" w:cs="宋体"/>
                <w:sz w:val="28"/>
                <w:szCs w:val="28"/>
              </w:rPr>
              <w:t>职务及执法证编号</w:t>
            </w:r>
          </w:p>
        </w:tc>
        <w:tc>
          <w:tcPr>
            <w:tcW w:w="4536"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hint="eastAsia" w:ascii="宋体" w:hAnsi="宋体" w:eastAsia="宋体" w:cs="宋体"/>
                <w:sz w:val="30"/>
                <w:szCs w:val="30"/>
                <w:lang w:eastAsia="zh-CN"/>
              </w:rPr>
              <w:t>杨传宝科长（</w:t>
            </w:r>
            <w:r>
              <w:rPr>
                <w:rFonts w:hint="eastAsia" w:ascii="宋体" w:hAnsi="宋体" w:eastAsia="宋体" w:cs="宋体"/>
                <w:sz w:val="30"/>
                <w:szCs w:val="30"/>
                <w:lang w:val="en-US" w:eastAsia="zh-CN"/>
              </w:rPr>
              <w:t>23050024064</w:t>
            </w:r>
            <w:r>
              <w:rPr>
                <w:rFonts w:hint="eastAsia" w:ascii="宋体" w:hAnsi="宋体" w:eastAsia="宋体" w:cs="宋体"/>
                <w:sz w:val="30"/>
                <w:szCs w:val="30"/>
                <w:lang w:eastAsia="zh-CN"/>
              </w:rPr>
              <w:t>）</w:t>
            </w:r>
            <w:r>
              <w:rPr>
                <w:rFonts w:hint="eastAsia" w:ascii="宋体" w:hAnsi="宋体" w:eastAsia="宋体" w:cs="宋体"/>
                <w:sz w:val="30"/>
                <w:szCs w:val="30"/>
              </w:rPr>
              <w:t>、</w:t>
            </w:r>
            <w:r>
              <w:rPr>
                <w:rFonts w:hint="eastAsia" w:ascii="宋体" w:hAnsi="宋体" w:eastAsia="宋体" w:cs="宋体"/>
                <w:sz w:val="30"/>
                <w:szCs w:val="30"/>
                <w:lang w:eastAsia="zh-CN"/>
              </w:rPr>
              <w:t>吴其恒工作人员</w:t>
            </w:r>
            <w:r>
              <w:rPr>
                <w:rFonts w:hint="eastAsia" w:ascii="宋体" w:hAnsi="宋体" w:eastAsia="宋体" w:cs="宋体"/>
                <w:sz w:val="30"/>
                <w:szCs w:val="30"/>
              </w:rPr>
              <w:t>（</w:t>
            </w:r>
            <w:r>
              <w:rPr>
                <w:rFonts w:hint="eastAsia" w:ascii="Calibri" w:hAnsi="Calibri" w:eastAsia="宋体" w:cs="Times New Roman"/>
                <w:sz w:val="30"/>
                <w:szCs w:val="30"/>
                <w:lang w:val="en-US" w:eastAsia="zh-CN"/>
              </w:rPr>
              <w:t>23050024071</w:t>
            </w:r>
            <w:r>
              <w:rPr>
                <w:rFonts w:hint="eastAsia" w:ascii="宋体" w:hAnsi="宋体" w:eastAsia="宋体" w:cs="宋体"/>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7</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检查内容</w:t>
            </w:r>
          </w:p>
        </w:tc>
        <w:tc>
          <w:tcPr>
            <w:tcW w:w="4536" w:type="dxa"/>
            <w:tcBorders>
              <w:top w:val="single" w:color="auto" w:sz="4" w:space="0"/>
              <w:left w:val="single" w:color="auto" w:sz="4" w:space="0"/>
              <w:bottom w:val="single" w:color="auto" w:sz="4" w:space="0"/>
              <w:right w:val="single" w:color="auto" w:sz="4" w:space="0"/>
            </w:tcBorders>
          </w:tcPr>
          <w:p>
            <w:pPr>
              <w:spacing w:line="400" w:lineRule="exact"/>
              <w:rPr>
                <w:rFonts w:hint="eastAsia" w:ascii="仿宋" w:hAnsi="仿宋" w:eastAsia="仿宋"/>
                <w:sz w:val="24"/>
                <w:lang w:eastAsia="zh-CN"/>
              </w:rPr>
            </w:pPr>
            <w:r>
              <w:rPr>
                <w:rFonts w:hint="eastAsia" w:ascii="仿宋" w:hAnsi="仿宋" w:eastAsia="仿宋"/>
                <w:sz w:val="32"/>
                <w:szCs w:val="32"/>
                <w:u w:val="none"/>
                <w:lang w:eastAsia="zh-CN"/>
              </w:rPr>
              <w:t>作业现场及部分安全管理资料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1" w:hRule="atLeast"/>
        </w:trPr>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8</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检查发现的问题</w:t>
            </w:r>
          </w:p>
        </w:tc>
        <w:tc>
          <w:tcPr>
            <w:tcW w:w="4536" w:type="dxa"/>
            <w:tcBorders>
              <w:top w:val="single" w:color="auto" w:sz="4" w:space="0"/>
              <w:left w:val="single" w:color="auto" w:sz="4" w:space="0"/>
              <w:bottom w:val="single" w:color="auto" w:sz="4" w:space="0"/>
              <w:right w:val="single" w:color="auto" w:sz="4" w:space="0"/>
            </w:tcBorders>
          </w:tcPr>
          <w:p>
            <w:pPr>
              <w:spacing w:line="240" w:lineRule="auto"/>
              <w:rPr>
                <w:rFonts w:ascii="仿宋" w:hAnsi="仿宋" w:eastAsia="仿宋"/>
                <w:sz w:val="24"/>
                <w:u w:val="none"/>
              </w:rPr>
            </w:pPr>
            <w:r>
              <w:rPr>
                <w:rFonts w:hint="eastAsia" w:ascii="仿宋" w:hAnsi="仿宋" w:eastAsia="仿宋"/>
                <w:sz w:val="24"/>
                <w:u w:val="none"/>
              </w:rPr>
              <w:t xml:space="preserve">1.未制定有限空间管理制度；                                                                </w:t>
            </w:r>
          </w:p>
          <w:p>
            <w:pPr>
              <w:spacing w:line="240" w:lineRule="auto"/>
              <w:rPr>
                <w:rFonts w:ascii="仿宋" w:hAnsi="仿宋" w:eastAsia="仿宋"/>
                <w:sz w:val="24"/>
                <w:u w:val="none"/>
              </w:rPr>
            </w:pPr>
            <w:r>
              <w:rPr>
                <w:rFonts w:hint="eastAsia" w:ascii="仿宋" w:hAnsi="仿宋" w:eastAsia="仿宋"/>
                <w:sz w:val="24"/>
                <w:u w:val="none"/>
              </w:rPr>
              <w:t xml:space="preserve">2.交付中心车间空气计量表未检验（2018年6月13日-2018年12月12日）；                                                              </w:t>
            </w:r>
          </w:p>
          <w:p>
            <w:pPr>
              <w:spacing w:line="240" w:lineRule="auto"/>
              <w:rPr>
                <w:rFonts w:hint="eastAsia" w:ascii="仿宋" w:hAnsi="仿宋" w:eastAsia="仿宋"/>
                <w:sz w:val="24"/>
                <w:u w:val="none"/>
              </w:rPr>
            </w:pPr>
            <w:r>
              <w:rPr>
                <w:rFonts w:hint="eastAsia" w:ascii="仿宋" w:hAnsi="仿宋" w:eastAsia="仿宋"/>
                <w:sz w:val="24"/>
                <w:u w:val="none"/>
              </w:rPr>
              <w:t xml:space="preserve">3.办公楼后门草坪的消防水池未设置有限空间警告标识；               </w:t>
            </w:r>
          </w:p>
          <w:p>
            <w:pPr>
              <w:spacing w:line="240" w:lineRule="auto"/>
              <w:rPr>
                <w:rFonts w:hint="eastAsia" w:ascii="仿宋" w:hAnsi="仿宋" w:eastAsia="仿宋"/>
                <w:sz w:val="24"/>
                <w:u w:val="none"/>
              </w:rPr>
            </w:pPr>
            <w:r>
              <w:rPr>
                <w:rFonts w:hint="eastAsia" w:ascii="仿宋" w:hAnsi="仿宋" w:eastAsia="仿宋"/>
                <w:sz w:val="24"/>
                <w:u w:val="none"/>
              </w:rPr>
              <w:t xml:space="preserve">4.电工装配车间安全通道被占用；                                    5.未配备有限空间作业气体检测仪等设备；                                                             </w:t>
            </w:r>
          </w:p>
          <w:p>
            <w:pPr>
              <w:numPr>
                <w:ilvl w:val="0"/>
                <w:numId w:val="0"/>
              </w:numPr>
              <w:spacing w:line="240" w:lineRule="auto"/>
              <w:jc w:val="left"/>
              <w:rPr>
                <w:rFonts w:hint="eastAsia" w:ascii="仿宋" w:hAnsi="仿宋" w:eastAsia="仿宋"/>
                <w:sz w:val="24"/>
                <w:u w:val="none"/>
              </w:rPr>
            </w:pPr>
            <w:r>
              <w:rPr>
                <w:rFonts w:hint="eastAsia" w:ascii="仿宋" w:hAnsi="仿宋" w:eastAsia="仿宋"/>
                <w:sz w:val="24"/>
                <w:u w:val="none"/>
              </w:rPr>
              <w:t>6.2021年 12月31日四川恒禾餐饮管理服务有限公司不锈钢切割焊接作业未对可燃介质进行检测，作业结束后未对作业场所进行安全确认；</w:t>
            </w:r>
          </w:p>
          <w:p>
            <w:pPr>
              <w:numPr>
                <w:ilvl w:val="0"/>
                <w:numId w:val="0"/>
              </w:numPr>
              <w:spacing w:line="240" w:lineRule="auto"/>
              <w:jc w:val="left"/>
              <w:rPr>
                <w:rFonts w:hint="eastAsia" w:ascii="仿宋" w:hAnsi="仿宋" w:eastAsia="仿宋"/>
                <w:sz w:val="24"/>
                <w:u w:val="none"/>
                <w:lang w:val="en-US" w:eastAsia="zh-CN"/>
              </w:rPr>
            </w:pPr>
            <w:r>
              <w:rPr>
                <w:rFonts w:hint="eastAsia" w:ascii="仿宋" w:hAnsi="仿宋" w:eastAsia="仿宋"/>
                <w:sz w:val="24"/>
                <w:u w:val="none"/>
              </w:rPr>
              <w:t xml:space="preserve">7.大排查大整治排查的17条隐患未进行闭环管理。  </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6" w:hRule="atLeast"/>
        </w:trPr>
        <w:tc>
          <w:tcPr>
            <w:tcW w:w="959" w:type="dxa"/>
            <w:tcBorders>
              <w:top w:val="single" w:color="auto" w:sz="4" w:space="0"/>
              <w:left w:val="single" w:color="auto" w:sz="4" w:space="0"/>
              <w:bottom w:val="single" w:color="auto" w:sz="4" w:space="0"/>
              <w:right w:val="single" w:color="auto" w:sz="4" w:space="0"/>
            </w:tcBorders>
          </w:tcPr>
          <w:p>
            <w:pPr>
              <w:rPr>
                <w:rFonts w:eastAsiaTheme="minorEastAsia"/>
                <w:sz w:val="30"/>
                <w:szCs w:val="30"/>
              </w:rPr>
            </w:pPr>
            <w:r>
              <w:rPr>
                <w:rFonts w:eastAsia="Times New Roman"/>
                <w:sz w:val="30"/>
                <w:szCs w:val="30"/>
              </w:rPr>
              <w:t>9</w:t>
            </w:r>
          </w:p>
        </w:tc>
        <w:tc>
          <w:tcPr>
            <w:tcW w:w="2835" w:type="dxa"/>
            <w:tcBorders>
              <w:top w:val="single" w:color="auto" w:sz="4" w:space="0"/>
              <w:left w:val="single" w:color="auto" w:sz="4" w:space="0"/>
              <w:bottom w:val="single" w:color="auto" w:sz="4" w:space="0"/>
              <w:right w:val="single" w:color="auto" w:sz="4" w:space="0"/>
            </w:tcBorders>
          </w:tcPr>
          <w:p>
            <w:pPr>
              <w:rPr>
                <w:rFonts w:eastAsiaTheme="minorEastAsia"/>
                <w:sz w:val="28"/>
                <w:szCs w:val="28"/>
              </w:rPr>
            </w:pPr>
            <w:r>
              <w:rPr>
                <w:rFonts w:hint="eastAsia" w:ascii="宋体" w:hAnsi="宋体" w:eastAsia="宋体" w:cs="宋体"/>
                <w:sz w:val="28"/>
                <w:szCs w:val="28"/>
              </w:rPr>
              <w:t>处置情况</w:t>
            </w:r>
          </w:p>
        </w:tc>
        <w:tc>
          <w:tcPr>
            <w:tcW w:w="4536"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_GB2312"/>
                <w:sz w:val="30"/>
                <w:szCs w:val="30"/>
                <w:u w:val="none"/>
              </w:rPr>
            </w:pPr>
            <w:r>
              <w:rPr>
                <w:rFonts w:hint="eastAsia" w:ascii="仿宋" w:hAnsi="仿宋" w:eastAsia="仿宋" w:cs="仿宋_GB2312"/>
                <w:sz w:val="32"/>
                <w:szCs w:val="32"/>
                <w:u w:val="none"/>
              </w:rPr>
              <w:t xml:space="preserve"> </w:t>
            </w:r>
            <w:r>
              <w:rPr>
                <w:rFonts w:hint="eastAsia" w:ascii="仿宋" w:hAnsi="仿宋" w:eastAsia="仿宋" w:cs="仿宋_GB2312"/>
                <w:sz w:val="32"/>
                <w:szCs w:val="32"/>
                <w:u w:val="none"/>
                <w:lang w:val="en-US" w:eastAsia="zh-CN"/>
              </w:rPr>
              <w:t xml:space="preserve">   </w:t>
            </w:r>
            <w:r>
              <w:rPr>
                <w:rFonts w:hint="eastAsia" w:ascii="仿宋" w:hAnsi="仿宋" w:eastAsia="仿宋"/>
                <w:sz w:val="32"/>
                <w:szCs w:val="32"/>
                <w:u w:val="none"/>
              </w:rPr>
              <w:t xml:space="preserve">请企业针对以上问题及时进行整改，并将整改情况报市应急局。 </w:t>
            </w:r>
            <w:r>
              <w:rPr>
                <w:rFonts w:hint="eastAsia" w:ascii="仿宋" w:hAnsi="仿宋" w:eastAsia="仿宋"/>
                <w:sz w:val="30"/>
                <w:szCs w:val="30"/>
                <w:u w:val="none"/>
              </w:rPr>
              <w:t xml:space="preserve">                               </w:t>
            </w:r>
            <w:r>
              <w:rPr>
                <w:rFonts w:hint="eastAsia" w:eastAsia="仿宋_GB2312"/>
                <w:sz w:val="30"/>
                <w:szCs w:val="30"/>
                <w:u w:val="none"/>
              </w:rPr>
              <w:t xml:space="preserve">                                             </w:t>
            </w:r>
          </w:p>
          <w:p>
            <w:pPr>
              <w:spacing w:line="500" w:lineRule="exact"/>
              <w:rPr>
                <w:rFonts w:ascii="仿宋" w:hAnsi="仿宋" w:eastAsia="仿宋"/>
                <w:sz w:val="24"/>
              </w:rPr>
            </w:pPr>
          </w:p>
          <w:p>
            <w:pPr>
              <w:ind w:firstLine="600" w:firstLineChars="200"/>
              <w:rPr>
                <w:rFonts w:eastAsiaTheme="minorEastAsia"/>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273D"/>
    <w:rsid w:val="0006273D"/>
    <w:rsid w:val="000A6F2D"/>
    <w:rsid w:val="000B3FDE"/>
    <w:rsid w:val="000E1F43"/>
    <w:rsid w:val="00377749"/>
    <w:rsid w:val="00420248"/>
    <w:rsid w:val="00554B0B"/>
    <w:rsid w:val="007B0897"/>
    <w:rsid w:val="008B2CC7"/>
    <w:rsid w:val="00CA6DFA"/>
    <w:rsid w:val="00E82FE1"/>
    <w:rsid w:val="2BFFEAC8"/>
    <w:rsid w:val="3AEB2605"/>
    <w:rsid w:val="3DAA8BFA"/>
    <w:rsid w:val="4FDF74B1"/>
    <w:rsid w:val="6FB35E7C"/>
    <w:rsid w:val="71DCAFBC"/>
    <w:rsid w:val="721FC501"/>
    <w:rsid w:val="73CF6345"/>
    <w:rsid w:val="74E7519B"/>
    <w:rsid w:val="77CFC64F"/>
    <w:rsid w:val="78EFF4CA"/>
    <w:rsid w:val="7BE4BC3D"/>
    <w:rsid w:val="7ECD3501"/>
    <w:rsid w:val="DBAA08C6"/>
    <w:rsid w:val="EFFF3DD5"/>
    <w:rsid w:val="FF75B630"/>
    <w:rsid w:val="FF7DFE86"/>
    <w:rsid w:val="FFEEFD5C"/>
    <w:rsid w:val="FFFF5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2</Pages>
  <Words>88</Words>
  <Characters>505</Characters>
  <Lines>4</Lines>
  <Paragraphs>1</Paragraphs>
  <TotalTime>1</TotalTime>
  <ScaleCrop>false</ScaleCrop>
  <LinksUpToDate>false</LinksUpToDate>
  <CharactersWithSpaces>592</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2020-04-18T11:58:00Z</dcterms:created>
  <dc:creator>user</dc:creator>
  <cp:lastModifiedBy>袁安明</cp:lastModifiedBy>
  <dcterms:modified xsi:type="dcterms:W3CDTF">2022-09-05T17:19:40Z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