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四川德阳天然气有限责任公司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四川德阳市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岷江西路二段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15号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9151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0600205102000Y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单广平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2022年 5月10日-11日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  <w:lang w:eastAsia="zh-CN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刘俊（</w:t>
            </w:r>
            <w:r>
              <w:rPr>
                <w:rFonts w:hint="eastAsia"/>
                <w:sz w:val="30"/>
                <w:szCs w:val="30"/>
              </w:rPr>
              <w:t>川F03102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  <w:lang w:eastAsia="zh-CN"/>
              </w:rPr>
              <w:t>）</w:t>
            </w:r>
          </w:p>
          <w:p>
            <w:pPr>
              <w:spacing w:line="500" w:lineRule="exac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赵建（</w:t>
            </w:r>
            <w:r>
              <w:rPr>
                <w:rFonts w:hint="eastAsia"/>
                <w:sz w:val="30"/>
                <w:szCs w:val="30"/>
              </w:rPr>
              <w:t>川F0310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45）</w:t>
            </w:r>
          </w:p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余晓艳（</w:t>
            </w:r>
            <w:r>
              <w:rPr>
                <w:rFonts w:hint="eastAsia"/>
                <w:sz w:val="30"/>
                <w:szCs w:val="30"/>
              </w:rPr>
              <w:t>川F0310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46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  <w:lang w:eastAsia="zh-CN"/>
              </w:rPr>
              <w:t>）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</w:p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  <w:lang w:eastAsia="zh-CN"/>
              </w:rPr>
              <w:t>陈剑</w:t>
            </w:r>
            <w:bookmarkStart w:id="0" w:name="_Hlk98331892"/>
            <w:r>
              <w:rPr>
                <w:rFonts w:hint="eastAsia"/>
                <w:sz w:val="30"/>
                <w:szCs w:val="30"/>
                <w:lang w:eastAsia="zh-CN"/>
              </w:rPr>
              <w:t>（</w:t>
            </w:r>
            <w:r>
              <w:rPr>
                <w:rFonts w:hint="eastAsia"/>
                <w:sz w:val="30"/>
                <w:szCs w:val="30"/>
              </w:rPr>
              <w:t>23050024084</w:t>
            </w:r>
            <w:r>
              <w:rPr>
                <w:rFonts w:hint="eastAsia"/>
                <w:sz w:val="30"/>
                <w:szCs w:val="30"/>
                <w:lang w:eastAsia="zh-CN"/>
              </w:rPr>
              <w:t>）</w:t>
            </w:r>
            <w:bookmarkEnd w:id="0"/>
            <w:r>
              <w:rPr>
                <w:rFonts w:hint="eastAsia"/>
                <w:sz w:val="30"/>
                <w:szCs w:val="30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600" w:firstLineChars="200"/>
              <w:textAlignment w:val="auto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1.事故风险辨识、评估报告中有坍塌风险，应急预案中无坍塌事故应急预案。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600" w:firstLineChars="200"/>
              <w:textAlignment w:val="auto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2.《四川德阳天然气有限责任公司安全隐患排查表》（检查时间：2022年3月11日）“符合”栏内容未填写。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600" w:firstLineChars="200"/>
              <w:textAlignment w:val="auto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3.未见新员工乔桢浠、张伟、李一林三人“三级教育”考试试卷及部门级、班组级培训签到表。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60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4.年度教育培训计划无经费保障、组织实施措施内容。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四川德阳天然气有限责任公司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>
      <w:bookmarkStart w:id="1" w:name="_GoBack"/>
      <w:bookmarkEnd w:id="1"/>
    </w:p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611D764F"/>
    <w:rsid w:val="63F61C46"/>
    <w:rsid w:val="68091383"/>
    <w:rsid w:val="73231AFB"/>
    <w:rsid w:val="7AD24096"/>
    <w:rsid w:val="7BBE4998"/>
    <w:rsid w:val="7CD50875"/>
    <w:rsid w:val="B6BC4A82"/>
    <w:rsid w:val="CACFD64E"/>
    <w:rsid w:val="CBD94959"/>
    <w:rsid w:val="EDAE9DF6"/>
    <w:rsid w:val="F7DF69FF"/>
    <w:rsid w:val="F87FC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2021-05-12T18:06:00Z</dcterms:created>
  <dc:creator>admin</dc:creator>
  <cp:lastModifiedBy>user</cp:lastModifiedBy>
  <cp:lastPrinted>2018-01-20T00:40:00Z</cp:lastPrinted>
  <dcterms:modified xsi:type="dcterms:W3CDTF">2022-05-12T11:04:55Z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