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四川绵竹鑫坤机械制造有限责任公司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u w:val="none"/>
              </w:rPr>
              <w:t>四川绵竹经济开发区江苏工业园区南通路1号</w:t>
            </w:r>
            <w:r>
              <w:rPr>
                <w:rFonts w:hint="eastAsia" w:ascii="仿宋_GB2312" w:eastAsia="仿宋_GB2312"/>
                <w:sz w:val="24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eastAsiaTheme="minorEastAsia"/>
                <w:sz w:val="30"/>
                <w:szCs w:val="30"/>
                <w:lang w:val="en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915106</w:t>
            </w:r>
            <w:r>
              <w:rPr>
                <w:rFonts w:hint="default" w:asciiTheme="minorEastAsia" w:hAnsiTheme="minorEastAsia"/>
                <w:sz w:val="32"/>
                <w:szCs w:val="32"/>
                <w:lang w:val="en"/>
              </w:rPr>
              <w:t>837547290924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周述军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eastAsiaTheme="minorEastAsia"/>
                <w:sz w:val="30"/>
                <w:szCs w:val="30"/>
              </w:rPr>
              <w:t>202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eastAsiaTheme="minor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eastAsiaTheme="minor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29</w:t>
            </w:r>
            <w:r>
              <w:rPr>
                <w:rFonts w:hint="eastAsia" w:eastAsiaTheme="minorEastAsia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李瑞</w:t>
            </w:r>
            <w:r>
              <w:rPr>
                <w:rFonts w:eastAsia="Times New Roman"/>
                <w:sz w:val="30"/>
                <w:szCs w:val="30"/>
              </w:rPr>
              <w:t>(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23050024080</w:t>
            </w:r>
            <w:r>
              <w:rPr>
                <w:rFonts w:eastAsia="Times New Roman"/>
                <w:sz w:val="30"/>
                <w:szCs w:val="30"/>
              </w:rPr>
              <w:t>)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、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袁安明工作人员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（</w:t>
            </w:r>
            <w:r>
              <w:rPr>
                <w:rFonts w:hint="eastAsia" w:ascii="Calibri" w:hAnsi="Calibri" w:eastAsia="宋体" w:cs="Times New Roman"/>
                <w:sz w:val="30"/>
                <w:szCs w:val="30"/>
              </w:rPr>
              <w:t>川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F0310</w:t>
            </w:r>
            <w:r>
              <w:rPr>
                <w:rFonts w:hint="eastAsia" w:ascii="Calibri" w:hAnsi="Calibri" w:eastAsia="宋体" w:cs="Times New Roman"/>
                <w:sz w:val="30"/>
                <w:szCs w:val="30"/>
                <w:lang w:val="en-US" w:eastAsia="zh-CN"/>
              </w:rPr>
              <w:t>3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3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/>
                <w:sz w:val="24"/>
                <w:u w:val="none"/>
              </w:rPr>
            </w:pPr>
            <w:r>
              <w:rPr>
                <w:rFonts w:hint="eastAsia" w:ascii="仿宋" w:hAnsi="仿宋" w:eastAsia="仿宋"/>
                <w:sz w:val="24"/>
                <w:u w:val="none"/>
              </w:rPr>
              <w:t>1.安全生产管理机构设置及安全生产管理人员配备情况。</w:t>
            </w:r>
          </w:p>
          <w:p>
            <w:pPr>
              <w:spacing w:line="400" w:lineRule="exact"/>
              <w:rPr>
                <w:rFonts w:hint="eastAsia" w:ascii="仿宋" w:hAnsi="仿宋" w:eastAsia="仿宋"/>
                <w:sz w:val="24"/>
                <w:u w:val="none"/>
              </w:rPr>
            </w:pPr>
            <w:r>
              <w:rPr>
                <w:rFonts w:hint="eastAsia" w:ascii="仿宋" w:hAnsi="仿宋" w:eastAsia="仿宋"/>
                <w:sz w:val="24"/>
                <w:u w:val="none"/>
              </w:rPr>
              <w:t>2.主要负责人、安全管理人员</w:t>
            </w:r>
            <w:r>
              <w:rPr>
                <w:rFonts w:hint="eastAsia" w:ascii="仿宋" w:hAnsi="仿宋" w:eastAsia="仿宋"/>
                <w:sz w:val="24"/>
                <w:u w:val="none"/>
                <w:lang w:eastAsia="zh-CN"/>
              </w:rPr>
              <w:t>参加培训并取得</w:t>
            </w:r>
            <w:r>
              <w:rPr>
                <w:rFonts w:hint="eastAsia" w:ascii="仿宋" w:hAnsi="仿宋" w:eastAsia="仿宋"/>
                <w:sz w:val="24"/>
                <w:u w:val="none"/>
              </w:rPr>
              <w:t>安全资格证书情况。</w:t>
            </w:r>
          </w:p>
          <w:p>
            <w:pPr>
              <w:spacing w:line="400" w:lineRule="exact"/>
              <w:rPr>
                <w:rFonts w:hint="eastAsia" w:ascii="仿宋" w:hAnsi="仿宋" w:eastAsia="仿宋"/>
                <w:sz w:val="24"/>
                <w:u w:val="none"/>
              </w:rPr>
            </w:pPr>
            <w:r>
              <w:rPr>
                <w:rFonts w:hint="eastAsia" w:ascii="仿宋" w:hAnsi="仿宋" w:eastAsia="仿宋"/>
                <w:sz w:val="24"/>
                <w:u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z w:val="24"/>
                <w:u w:val="none"/>
              </w:rPr>
              <w:t>.应急</w:t>
            </w:r>
            <w:r>
              <w:rPr>
                <w:rFonts w:hint="eastAsia" w:ascii="仿宋" w:hAnsi="仿宋" w:eastAsia="仿宋"/>
                <w:sz w:val="24"/>
                <w:u w:val="none"/>
                <w:lang w:eastAsia="zh-CN"/>
              </w:rPr>
              <w:t>预案制定及演练</w:t>
            </w:r>
            <w:r>
              <w:rPr>
                <w:rFonts w:hint="eastAsia" w:ascii="仿宋" w:hAnsi="仿宋" w:eastAsia="仿宋"/>
                <w:sz w:val="24"/>
                <w:u w:val="none"/>
              </w:rPr>
              <w:t>情况。</w:t>
            </w:r>
          </w:p>
          <w:p>
            <w:pPr>
              <w:spacing w:line="400" w:lineRule="exact"/>
              <w:rPr>
                <w:rFonts w:hint="eastAsia" w:ascii="仿宋" w:hAnsi="仿宋" w:eastAsia="仿宋"/>
                <w:sz w:val="24"/>
                <w:u w:val="none"/>
              </w:rPr>
            </w:pPr>
            <w:r>
              <w:rPr>
                <w:rFonts w:hint="eastAsia" w:ascii="仿宋" w:hAnsi="仿宋" w:eastAsia="仿宋"/>
                <w:sz w:val="24"/>
                <w:u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z w:val="24"/>
                <w:u w:val="none"/>
              </w:rPr>
              <w:t>.</w:t>
            </w:r>
            <w:r>
              <w:rPr>
                <w:rFonts w:hint="eastAsia" w:ascii="仿宋" w:hAnsi="仿宋" w:eastAsia="仿宋"/>
                <w:sz w:val="24"/>
                <w:u w:val="none"/>
                <w:lang w:eastAsia="zh-CN"/>
              </w:rPr>
              <w:t>职工</w:t>
            </w:r>
            <w:r>
              <w:rPr>
                <w:rFonts w:hint="eastAsia" w:ascii="仿宋" w:hAnsi="仿宋" w:eastAsia="仿宋"/>
                <w:sz w:val="24"/>
                <w:u w:val="none"/>
              </w:rPr>
              <w:t>安全教育培训情况。</w:t>
            </w:r>
          </w:p>
          <w:p>
            <w:pPr>
              <w:spacing w:line="400" w:lineRule="exact"/>
              <w:rPr>
                <w:rFonts w:hint="eastAsia" w:ascii="仿宋" w:hAnsi="仿宋" w:eastAsia="仿宋"/>
                <w:sz w:val="24"/>
                <w:u w:val="none"/>
              </w:rPr>
            </w:pPr>
            <w:r>
              <w:rPr>
                <w:rFonts w:hint="eastAsia" w:ascii="仿宋" w:hAnsi="仿宋" w:eastAsia="仿宋"/>
                <w:sz w:val="24"/>
                <w:u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sz w:val="24"/>
                <w:u w:val="none"/>
              </w:rPr>
              <w:t>.特种作业人员管理情况。</w:t>
            </w:r>
          </w:p>
          <w:p>
            <w:pPr>
              <w:spacing w:line="400" w:lineRule="exact"/>
              <w:rPr>
                <w:rFonts w:hint="eastAsia" w:ascii="仿宋" w:hAnsi="仿宋" w:eastAsia="仿宋"/>
                <w:sz w:val="24"/>
                <w:u w:val="none"/>
              </w:rPr>
            </w:pPr>
            <w:r>
              <w:rPr>
                <w:rFonts w:hint="eastAsia" w:ascii="仿宋" w:hAnsi="仿宋" w:eastAsia="仿宋"/>
                <w:sz w:val="24"/>
                <w:u w:val="none"/>
                <w:lang w:val="en-US" w:eastAsia="zh-CN"/>
              </w:rPr>
              <w:t>6</w:t>
            </w:r>
            <w:r>
              <w:rPr>
                <w:rFonts w:hint="eastAsia" w:ascii="仿宋" w:hAnsi="仿宋" w:eastAsia="仿宋"/>
                <w:sz w:val="24"/>
                <w:u w:val="none"/>
              </w:rPr>
              <w:t>.安全生产隐患排查治理情况。</w:t>
            </w:r>
          </w:p>
          <w:p>
            <w:pPr>
              <w:spacing w:line="400" w:lineRule="exact"/>
              <w:rPr>
                <w:rFonts w:hint="eastAsia" w:ascii="仿宋" w:hAnsi="仿宋" w:eastAsia="仿宋"/>
                <w:sz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u w:val="none"/>
                <w:lang w:val="en-US" w:eastAsia="zh-CN"/>
              </w:rPr>
              <w:t>7.动火作业管理情况。</w:t>
            </w:r>
          </w:p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u w:val="none"/>
                <w:lang w:val="en-US" w:eastAsia="zh-CN"/>
              </w:rPr>
              <w:t>8.叶片车间作业现场安全管理情况。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/>
                <w:sz w:val="24"/>
                <w:u w:val="none"/>
              </w:rPr>
            </w:pPr>
            <w:r>
              <w:rPr>
                <w:rFonts w:hint="eastAsia" w:ascii="仿宋" w:hAnsi="仿宋" w:eastAsia="仿宋"/>
                <w:sz w:val="24"/>
                <w:u w:val="none"/>
              </w:rPr>
              <w:t xml:space="preserve">1.应急预案修改后专家未签字确认修改结果；                                             </w:t>
            </w:r>
          </w:p>
          <w:p>
            <w:pPr>
              <w:spacing w:line="400" w:lineRule="exact"/>
              <w:rPr>
                <w:rFonts w:ascii="仿宋" w:hAnsi="仿宋" w:eastAsia="仿宋"/>
                <w:sz w:val="24"/>
                <w:u w:val="none"/>
              </w:rPr>
            </w:pPr>
            <w:r>
              <w:rPr>
                <w:rFonts w:hint="eastAsia" w:ascii="仿宋" w:hAnsi="仿宋" w:eastAsia="仿宋"/>
                <w:sz w:val="24"/>
                <w:u w:val="none"/>
              </w:rPr>
              <w:t xml:space="preserve"> 2.无2022年度安全教育培训计划；                                              </w:t>
            </w:r>
          </w:p>
          <w:p>
            <w:pPr>
              <w:spacing w:line="400" w:lineRule="exact"/>
              <w:rPr>
                <w:rFonts w:ascii="仿宋" w:hAnsi="仿宋" w:eastAsia="仿宋"/>
                <w:sz w:val="24"/>
                <w:u w:val="none"/>
              </w:rPr>
            </w:pPr>
            <w:r>
              <w:rPr>
                <w:rFonts w:hint="eastAsia" w:ascii="仿宋" w:hAnsi="仿宋" w:eastAsia="仿宋"/>
                <w:sz w:val="24"/>
                <w:u w:val="none"/>
              </w:rPr>
              <w:t xml:space="preserve"> 3.动火作业管理制度中没有作业完成后安全验收相关内容；动火作业未按照动火作业安全制度进行管理（1.制度规定要有动火负责人，作业票证上没有。2.动火作业票（XK／ESR19-009）用火时间填写错误。3.动火作业票证要素不全，没有可燃气体检测数值，没有安全验收确认签字等。）；                                        </w:t>
            </w:r>
          </w:p>
          <w:p>
            <w:pPr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u w:val="none"/>
              </w:rPr>
              <w:t xml:space="preserve"> 4.叶片车间起吊设备吊钩未设置防脱钩装置。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 w:firstLineChars="200"/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请绵竹市应急局督促企业对以上问题及时整改，并将整改情况及时报德阳市应急局。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imSun">
    <w:panose1 w:val="02010600030101010101"/>
    <w:charset w:val="86"/>
    <w:family w:val="auto"/>
    <w:pitch w:val="default"/>
    <w:sig w:usb0="00000003" w:usb1="080E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73D"/>
    <w:rsid w:val="0006273D"/>
    <w:rsid w:val="000A6F2D"/>
    <w:rsid w:val="000B3FDE"/>
    <w:rsid w:val="000E1F43"/>
    <w:rsid w:val="00377749"/>
    <w:rsid w:val="00420248"/>
    <w:rsid w:val="00554B0B"/>
    <w:rsid w:val="007B0897"/>
    <w:rsid w:val="008B2CC7"/>
    <w:rsid w:val="00CA6DFA"/>
    <w:rsid w:val="00E82FE1"/>
    <w:rsid w:val="3AEB2605"/>
    <w:rsid w:val="71DCAFBC"/>
    <w:rsid w:val="721FC501"/>
    <w:rsid w:val="73CF6345"/>
    <w:rsid w:val="74E7519B"/>
    <w:rsid w:val="7BE4BC3D"/>
    <w:rsid w:val="DBAA08C6"/>
    <w:rsid w:val="EFFF3DD5"/>
    <w:rsid w:val="FF7DF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88</Words>
  <Characters>505</Characters>
  <Lines>4</Lines>
  <Paragraphs>1</Paragraphs>
  <TotalTime>1</TotalTime>
  <ScaleCrop>false</ScaleCrop>
  <LinksUpToDate>false</LinksUpToDate>
  <CharactersWithSpaces>592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2020-04-15T11:58:00Z</dcterms:created>
  <dc:creator>user</dc:creator>
  <cp:lastModifiedBy>袁安明</cp:lastModifiedBy>
  <dcterms:modified xsi:type="dcterms:W3CDTF">2022-04-29T13:26:50Z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