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6"/>
          <w:szCs w:val="36"/>
        </w:rPr>
      </w:pPr>
      <w:r>
        <w:rPr>
          <w:rFonts w:hint="eastAsia"/>
          <w:sz w:val="36"/>
          <w:szCs w:val="36"/>
        </w:rPr>
        <w:t>行政检查公示信息</w:t>
      </w:r>
    </w:p>
    <w:p>
      <w:pPr>
        <w:rPr>
          <w:sz w:val="30"/>
          <w:szCs w:val="30"/>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835"/>
        <w:gridCol w:w="4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jc w:val="center"/>
              <w:rPr>
                <w:sz w:val="30"/>
                <w:szCs w:val="30"/>
              </w:rPr>
            </w:pPr>
            <w:r>
              <w:rPr>
                <w:rFonts w:hint="eastAsia"/>
                <w:sz w:val="30"/>
                <w:szCs w:val="30"/>
              </w:rPr>
              <w:t>序号</w:t>
            </w:r>
          </w:p>
        </w:tc>
        <w:tc>
          <w:tcPr>
            <w:tcW w:w="2835" w:type="dxa"/>
          </w:tcPr>
          <w:p>
            <w:pPr>
              <w:jc w:val="center"/>
              <w:rPr>
                <w:sz w:val="30"/>
                <w:szCs w:val="30"/>
              </w:rPr>
            </w:pPr>
            <w:r>
              <w:rPr>
                <w:rFonts w:hint="eastAsia"/>
                <w:sz w:val="30"/>
                <w:szCs w:val="30"/>
              </w:rPr>
              <w:t>项目</w:t>
            </w:r>
          </w:p>
        </w:tc>
        <w:tc>
          <w:tcPr>
            <w:tcW w:w="4536" w:type="dxa"/>
          </w:tcPr>
          <w:p>
            <w:pPr>
              <w:jc w:val="center"/>
              <w:rPr>
                <w:sz w:val="30"/>
                <w:szCs w:val="30"/>
              </w:rPr>
            </w:pPr>
            <w:r>
              <w:rPr>
                <w:rFonts w:hint="eastAsia"/>
                <w:sz w:val="30"/>
                <w:szCs w:val="30"/>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sz w:val="30"/>
                <w:szCs w:val="30"/>
              </w:rPr>
            </w:pPr>
            <w:r>
              <w:rPr>
                <w:rFonts w:hint="eastAsia"/>
                <w:sz w:val="30"/>
                <w:szCs w:val="30"/>
              </w:rPr>
              <w:t>1</w:t>
            </w:r>
          </w:p>
        </w:tc>
        <w:tc>
          <w:tcPr>
            <w:tcW w:w="2835" w:type="dxa"/>
            <w:vAlign w:val="center"/>
          </w:tcPr>
          <w:p>
            <w:pPr>
              <w:spacing w:line="500" w:lineRule="exact"/>
              <w:jc w:val="center"/>
              <w:rPr>
                <w:sz w:val="28"/>
                <w:szCs w:val="28"/>
              </w:rPr>
            </w:pPr>
            <w:r>
              <w:rPr>
                <w:rFonts w:hint="eastAsia"/>
                <w:sz w:val="28"/>
                <w:szCs w:val="28"/>
              </w:rPr>
              <w:t>行政相对人名称</w:t>
            </w:r>
          </w:p>
        </w:tc>
        <w:tc>
          <w:tcPr>
            <w:tcW w:w="4536" w:type="dxa"/>
          </w:tcPr>
          <w:p>
            <w:pPr>
              <w:spacing w:line="500" w:lineRule="exact"/>
              <w:rPr>
                <w:rFonts w:hint="eastAsia"/>
                <w:kern w:val="0"/>
                <w:sz w:val="30"/>
                <w:szCs w:val="30"/>
                <w:lang w:eastAsia="zh-CN"/>
              </w:rPr>
            </w:pPr>
            <w:r>
              <w:rPr>
                <w:rFonts w:hint="eastAsia"/>
                <w:kern w:val="0"/>
                <w:sz w:val="30"/>
                <w:szCs w:val="30"/>
                <w:lang w:eastAsia="zh-CN"/>
              </w:rPr>
              <w:t>二重（德阳）重型装备有限公司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sz w:val="30"/>
                <w:szCs w:val="30"/>
              </w:rPr>
            </w:pPr>
            <w:r>
              <w:rPr>
                <w:rFonts w:hint="eastAsia"/>
                <w:sz w:val="30"/>
                <w:szCs w:val="30"/>
              </w:rPr>
              <w:t>2</w:t>
            </w:r>
          </w:p>
        </w:tc>
        <w:tc>
          <w:tcPr>
            <w:tcW w:w="2835" w:type="dxa"/>
            <w:vAlign w:val="center"/>
          </w:tcPr>
          <w:p>
            <w:pPr>
              <w:spacing w:line="500" w:lineRule="exact"/>
              <w:jc w:val="center"/>
              <w:rPr>
                <w:sz w:val="28"/>
                <w:szCs w:val="28"/>
              </w:rPr>
            </w:pPr>
            <w:r>
              <w:rPr>
                <w:rFonts w:hint="eastAsia"/>
                <w:sz w:val="28"/>
                <w:szCs w:val="28"/>
              </w:rPr>
              <w:t>被检查单位地址</w:t>
            </w:r>
          </w:p>
        </w:tc>
        <w:tc>
          <w:tcPr>
            <w:tcW w:w="4536" w:type="dxa"/>
          </w:tcPr>
          <w:p>
            <w:pPr>
              <w:spacing w:line="500" w:lineRule="exact"/>
              <w:rPr>
                <w:rFonts w:hint="eastAsia"/>
                <w:kern w:val="0"/>
                <w:sz w:val="30"/>
                <w:szCs w:val="30"/>
              </w:rPr>
            </w:pPr>
            <w:r>
              <w:rPr>
                <w:rFonts w:hint="eastAsia"/>
                <w:kern w:val="0"/>
                <w:sz w:val="30"/>
                <w:szCs w:val="30"/>
              </w:rPr>
              <w:t xml:space="preserve">四川省德阳市珠江西路460号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959" w:type="dxa"/>
            <w:vAlign w:val="center"/>
          </w:tcPr>
          <w:p>
            <w:pPr>
              <w:jc w:val="center"/>
              <w:rPr>
                <w:sz w:val="30"/>
                <w:szCs w:val="30"/>
              </w:rPr>
            </w:pPr>
            <w:r>
              <w:rPr>
                <w:rFonts w:hint="eastAsia"/>
                <w:sz w:val="30"/>
                <w:szCs w:val="30"/>
              </w:rPr>
              <w:t>3</w:t>
            </w:r>
          </w:p>
        </w:tc>
        <w:tc>
          <w:tcPr>
            <w:tcW w:w="2835" w:type="dxa"/>
            <w:vAlign w:val="center"/>
          </w:tcPr>
          <w:p>
            <w:pPr>
              <w:spacing w:line="500" w:lineRule="exact"/>
              <w:jc w:val="center"/>
              <w:rPr>
                <w:sz w:val="28"/>
                <w:szCs w:val="28"/>
              </w:rPr>
            </w:pPr>
            <w:r>
              <w:rPr>
                <w:rFonts w:hint="eastAsia"/>
                <w:sz w:val="28"/>
                <w:szCs w:val="28"/>
              </w:rPr>
              <w:t>行政相对人代码</w:t>
            </w:r>
          </w:p>
        </w:tc>
        <w:tc>
          <w:tcPr>
            <w:tcW w:w="4536" w:type="dxa"/>
          </w:tcPr>
          <w:p>
            <w:pPr>
              <w:spacing w:line="500" w:lineRule="exact"/>
              <w:rPr>
                <w:rFonts w:hint="eastAsia"/>
                <w:kern w:val="0"/>
                <w:sz w:val="30"/>
                <w:szCs w:val="30"/>
              </w:rPr>
            </w:pPr>
            <w:r>
              <w:rPr>
                <w:rFonts w:hint="eastAsia"/>
                <w:kern w:val="0"/>
                <w:sz w:val="30"/>
                <w:szCs w:val="30"/>
              </w:rPr>
              <w:t>91510600MA66LPA424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sz w:val="30"/>
                <w:szCs w:val="30"/>
              </w:rPr>
            </w:pPr>
            <w:r>
              <w:rPr>
                <w:rFonts w:hint="eastAsia"/>
                <w:sz w:val="30"/>
                <w:szCs w:val="30"/>
              </w:rPr>
              <w:t>4</w:t>
            </w:r>
          </w:p>
        </w:tc>
        <w:tc>
          <w:tcPr>
            <w:tcW w:w="2835" w:type="dxa"/>
            <w:vAlign w:val="center"/>
          </w:tcPr>
          <w:p>
            <w:pPr>
              <w:spacing w:line="500" w:lineRule="exact"/>
              <w:jc w:val="center"/>
              <w:rPr>
                <w:sz w:val="28"/>
                <w:szCs w:val="28"/>
              </w:rPr>
            </w:pPr>
            <w:r>
              <w:rPr>
                <w:rFonts w:hint="eastAsia"/>
                <w:sz w:val="28"/>
                <w:szCs w:val="28"/>
              </w:rPr>
              <w:t>法人代表姓名</w:t>
            </w:r>
          </w:p>
        </w:tc>
        <w:tc>
          <w:tcPr>
            <w:tcW w:w="4536" w:type="dxa"/>
          </w:tcPr>
          <w:p>
            <w:pPr>
              <w:spacing w:line="500" w:lineRule="exact"/>
              <w:rPr>
                <w:rFonts w:hint="eastAsia"/>
                <w:kern w:val="0"/>
                <w:sz w:val="30"/>
                <w:szCs w:val="30"/>
              </w:rPr>
            </w:pPr>
            <w:r>
              <w:rPr>
                <w:rFonts w:hint="eastAsia"/>
                <w:kern w:val="0"/>
                <w:sz w:val="30"/>
                <w:szCs w:val="30"/>
                <w:lang w:eastAsia="zh-CN"/>
              </w:rPr>
              <w:t>王晖球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sz w:val="30"/>
                <w:szCs w:val="30"/>
              </w:rPr>
            </w:pPr>
            <w:r>
              <w:rPr>
                <w:rFonts w:hint="eastAsia"/>
                <w:sz w:val="30"/>
                <w:szCs w:val="30"/>
              </w:rPr>
              <w:t>5</w:t>
            </w:r>
          </w:p>
        </w:tc>
        <w:tc>
          <w:tcPr>
            <w:tcW w:w="2835" w:type="dxa"/>
            <w:vAlign w:val="center"/>
          </w:tcPr>
          <w:p>
            <w:pPr>
              <w:spacing w:line="500" w:lineRule="exact"/>
              <w:jc w:val="center"/>
              <w:rPr>
                <w:sz w:val="28"/>
                <w:szCs w:val="28"/>
              </w:rPr>
            </w:pPr>
            <w:r>
              <w:rPr>
                <w:rFonts w:hint="eastAsia"/>
                <w:sz w:val="28"/>
                <w:szCs w:val="28"/>
              </w:rPr>
              <w:t>检查时间</w:t>
            </w:r>
          </w:p>
        </w:tc>
        <w:tc>
          <w:tcPr>
            <w:tcW w:w="4536" w:type="dxa"/>
          </w:tcPr>
          <w:p>
            <w:pPr>
              <w:spacing w:line="500" w:lineRule="exact"/>
              <w:rPr>
                <w:rFonts w:hint="default" w:eastAsia="宋体"/>
                <w:kern w:val="0"/>
                <w:sz w:val="30"/>
                <w:szCs w:val="30"/>
                <w:lang w:val="en" w:eastAsia="zh-CN"/>
              </w:rPr>
            </w:pPr>
            <w:r>
              <w:rPr>
                <w:rFonts w:hint="eastAsia"/>
                <w:kern w:val="0"/>
                <w:sz w:val="30"/>
                <w:szCs w:val="30"/>
              </w:rPr>
              <w:t>2021</w:t>
            </w:r>
            <w:r>
              <w:rPr>
                <w:rFonts w:hint="default"/>
                <w:kern w:val="0"/>
                <w:sz w:val="30"/>
                <w:szCs w:val="30"/>
                <w:lang w:val="en"/>
              </w:rPr>
              <w:t>1</w:t>
            </w:r>
            <w:r>
              <w:rPr>
                <w:rFonts w:hint="eastAsia"/>
                <w:kern w:val="0"/>
                <w:sz w:val="30"/>
                <w:szCs w:val="30"/>
              </w:rPr>
              <w:t xml:space="preserve">年 </w:t>
            </w:r>
            <w:r>
              <w:rPr>
                <w:rFonts w:hint="default"/>
                <w:kern w:val="0"/>
                <w:sz w:val="30"/>
                <w:szCs w:val="30"/>
                <w:lang w:val="en"/>
              </w:rPr>
              <w:t>1</w:t>
            </w:r>
            <w:bookmarkStart w:id="0" w:name="_GoBack"/>
            <w:r>
              <w:rPr>
                <w:rFonts w:hint="eastAsia"/>
                <w:kern w:val="0"/>
                <w:sz w:val="30"/>
                <w:szCs w:val="30"/>
              </w:rPr>
              <w:t>月</w:t>
            </w:r>
            <w:r>
              <w:rPr>
                <w:rFonts w:hint="default"/>
                <w:kern w:val="0"/>
                <w:sz w:val="30"/>
                <w:szCs w:val="30"/>
                <w:lang w:val="en"/>
              </w:rPr>
              <w:t>6</w:t>
            </w:r>
            <w:r>
              <w:rPr>
                <w:rFonts w:hint="eastAsia"/>
                <w:kern w:val="0"/>
                <w:sz w:val="30"/>
                <w:szCs w:val="30"/>
              </w:rPr>
              <w:t>日</w:t>
            </w:r>
            <w:r>
              <w:rPr>
                <w:rFonts w:hint="eastAsia"/>
                <w:kern w:val="0"/>
                <w:sz w:val="30"/>
                <w:szCs w:val="30"/>
                <w:lang w:eastAsia="zh-CN"/>
              </w:rPr>
              <w:t>、</w:t>
            </w:r>
            <w:r>
              <w:rPr>
                <w:rFonts w:hint="default"/>
                <w:kern w:val="0"/>
                <w:sz w:val="30"/>
                <w:szCs w:val="30"/>
                <w:lang w:val="en" w:eastAsia="zh-CN"/>
              </w:rPr>
              <w:t>7</w:t>
            </w:r>
            <w:r>
              <w:rPr>
                <w:rFonts w:hint="eastAsia"/>
                <w:kern w:val="0"/>
                <w:sz w:val="30"/>
                <w:szCs w:val="30"/>
                <w:lang w:val="en" w:eastAsia="zh-CN"/>
              </w:rPr>
              <w:t>日</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959" w:type="dxa"/>
            <w:vAlign w:val="center"/>
          </w:tcPr>
          <w:p>
            <w:pPr>
              <w:jc w:val="center"/>
              <w:rPr>
                <w:sz w:val="30"/>
                <w:szCs w:val="30"/>
              </w:rPr>
            </w:pPr>
            <w:r>
              <w:rPr>
                <w:rFonts w:hint="eastAsia"/>
                <w:sz w:val="30"/>
                <w:szCs w:val="30"/>
              </w:rPr>
              <w:t>6</w:t>
            </w:r>
          </w:p>
        </w:tc>
        <w:tc>
          <w:tcPr>
            <w:tcW w:w="2835" w:type="dxa"/>
            <w:vAlign w:val="center"/>
          </w:tcPr>
          <w:p>
            <w:pPr>
              <w:spacing w:line="500" w:lineRule="exact"/>
              <w:jc w:val="center"/>
              <w:rPr>
                <w:sz w:val="28"/>
                <w:szCs w:val="28"/>
              </w:rPr>
            </w:pPr>
            <w:r>
              <w:rPr>
                <w:rFonts w:hint="eastAsia"/>
                <w:sz w:val="28"/>
                <w:szCs w:val="28"/>
              </w:rPr>
              <w:t>检查人员姓名、</w:t>
            </w:r>
          </w:p>
          <w:p>
            <w:pPr>
              <w:spacing w:line="500" w:lineRule="exact"/>
              <w:jc w:val="center"/>
              <w:rPr>
                <w:sz w:val="28"/>
                <w:szCs w:val="28"/>
              </w:rPr>
            </w:pPr>
            <w:r>
              <w:rPr>
                <w:rFonts w:hint="eastAsia"/>
                <w:sz w:val="28"/>
                <w:szCs w:val="28"/>
              </w:rPr>
              <w:t>职务及执法证编号</w:t>
            </w:r>
          </w:p>
        </w:tc>
        <w:tc>
          <w:tcPr>
            <w:tcW w:w="4536" w:type="dxa"/>
          </w:tcPr>
          <w:p>
            <w:pPr>
              <w:spacing w:line="500" w:lineRule="exact"/>
              <w:rPr>
                <w:sz w:val="30"/>
                <w:szCs w:val="30"/>
              </w:rPr>
            </w:pPr>
            <w:r>
              <w:rPr>
                <w:rFonts w:hint="eastAsia"/>
                <w:kern w:val="0"/>
                <w:sz w:val="30"/>
                <w:szCs w:val="30"/>
              </w:rPr>
              <w:t>赵明（川F031026）、</w:t>
            </w:r>
            <w:r>
              <w:rPr>
                <w:rFonts w:hint="eastAsia"/>
                <w:kern w:val="0"/>
                <w:sz w:val="30"/>
                <w:szCs w:val="30"/>
                <w:lang w:eastAsia="zh-CN"/>
              </w:rPr>
              <w:t>林川</w:t>
            </w:r>
            <w:r>
              <w:rPr>
                <w:rFonts w:hint="eastAsia"/>
                <w:kern w:val="0"/>
                <w:sz w:val="30"/>
                <w:szCs w:val="30"/>
              </w:rPr>
              <w:t>（川F0310</w:t>
            </w:r>
            <w:r>
              <w:rPr>
                <w:rFonts w:hint="eastAsia"/>
                <w:kern w:val="0"/>
                <w:sz w:val="30"/>
                <w:szCs w:val="30"/>
                <w:lang w:val="en-US" w:eastAsia="zh-CN"/>
              </w:rPr>
              <w:t>19</w:t>
            </w:r>
            <w:r>
              <w:rPr>
                <w:rFonts w:hint="eastAsia"/>
                <w:kern w:val="0"/>
                <w:sz w:val="30"/>
                <w:szCs w:val="3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trPr>
        <w:tc>
          <w:tcPr>
            <w:tcW w:w="959" w:type="dxa"/>
            <w:vAlign w:val="center"/>
          </w:tcPr>
          <w:p>
            <w:pPr>
              <w:jc w:val="center"/>
              <w:rPr>
                <w:sz w:val="30"/>
                <w:szCs w:val="30"/>
              </w:rPr>
            </w:pPr>
            <w:r>
              <w:rPr>
                <w:rFonts w:hint="eastAsia"/>
                <w:sz w:val="30"/>
                <w:szCs w:val="30"/>
              </w:rPr>
              <w:t>7</w:t>
            </w:r>
          </w:p>
        </w:tc>
        <w:tc>
          <w:tcPr>
            <w:tcW w:w="2835" w:type="dxa"/>
            <w:vAlign w:val="center"/>
          </w:tcPr>
          <w:p>
            <w:pPr>
              <w:spacing w:line="500" w:lineRule="exact"/>
              <w:jc w:val="center"/>
              <w:rPr>
                <w:sz w:val="28"/>
                <w:szCs w:val="28"/>
              </w:rPr>
            </w:pPr>
            <w:r>
              <w:rPr>
                <w:rFonts w:hint="eastAsia"/>
                <w:sz w:val="28"/>
                <w:szCs w:val="28"/>
              </w:rPr>
              <w:t>检查内容</w:t>
            </w:r>
          </w:p>
        </w:tc>
        <w:tc>
          <w:tcPr>
            <w:tcW w:w="4536" w:type="dxa"/>
          </w:tcPr>
          <w:p>
            <w:pPr>
              <w:spacing w:line="500" w:lineRule="exact"/>
              <w:ind w:firstLine="600" w:firstLineChars="200"/>
              <w:rPr>
                <w:sz w:val="30"/>
                <w:szCs w:val="30"/>
              </w:rPr>
            </w:pPr>
            <w:r>
              <w:rPr>
                <w:rFonts w:hint="eastAsia"/>
                <w:sz w:val="30"/>
                <w:szCs w:val="30"/>
              </w:rPr>
              <w:t>对照《</w:t>
            </w:r>
            <w:r>
              <w:rPr>
                <w:rFonts w:hint="eastAsia"/>
                <w:sz w:val="30"/>
                <w:szCs w:val="30"/>
                <w:lang w:eastAsia="zh-CN"/>
              </w:rPr>
              <w:t>现场检查方案</w:t>
            </w:r>
            <w:r>
              <w:rPr>
                <w:rFonts w:hint="eastAsia"/>
                <w:sz w:val="30"/>
                <w:szCs w:val="30"/>
              </w:rPr>
              <w:t>》进行检查。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7" w:hRule="atLeast"/>
        </w:trPr>
        <w:tc>
          <w:tcPr>
            <w:tcW w:w="959" w:type="dxa"/>
            <w:vAlign w:val="center"/>
          </w:tcPr>
          <w:p>
            <w:pPr>
              <w:jc w:val="center"/>
              <w:rPr>
                <w:sz w:val="30"/>
                <w:szCs w:val="30"/>
              </w:rPr>
            </w:pPr>
            <w:r>
              <w:rPr>
                <w:rFonts w:hint="eastAsia"/>
                <w:sz w:val="30"/>
                <w:szCs w:val="30"/>
              </w:rPr>
              <w:t>8</w:t>
            </w:r>
          </w:p>
        </w:tc>
        <w:tc>
          <w:tcPr>
            <w:tcW w:w="2835" w:type="dxa"/>
            <w:vAlign w:val="center"/>
          </w:tcPr>
          <w:p>
            <w:pPr>
              <w:spacing w:line="500" w:lineRule="exact"/>
              <w:jc w:val="center"/>
              <w:rPr>
                <w:sz w:val="28"/>
                <w:szCs w:val="28"/>
              </w:rPr>
            </w:pPr>
            <w:r>
              <w:rPr>
                <w:rFonts w:hint="eastAsia"/>
                <w:sz w:val="28"/>
                <w:szCs w:val="28"/>
              </w:rPr>
              <w:t>检查发现的问题</w:t>
            </w:r>
          </w:p>
        </w:tc>
        <w:tc>
          <w:tcPr>
            <w:tcW w:w="4536" w:type="dxa"/>
          </w:tcPr>
          <w:p>
            <w:pPr>
              <w:spacing w:line="500" w:lineRule="exact"/>
              <w:ind w:firstLine="600" w:firstLineChars="200"/>
              <w:rPr>
                <w:rFonts w:hint="eastAsia"/>
                <w:kern w:val="0"/>
                <w:sz w:val="30"/>
                <w:szCs w:val="30"/>
                <w:lang w:val="en-US" w:eastAsia="zh-CN"/>
              </w:rPr>
            </w:pPr>
            <w:r>
              <w:rPr>
                <w:rFonts w:hint="eastAsia"/>
                <w:kern w:val="0"/>
                <w:sz w:val="30"/>
                <w:szCs w:val="30"/>
                <w:lang w:val="en-US" w:eastAsia="zh-CN"/>
              </w:rPr>
              <w:t>1、核电石化公司核电容器厂33米跨6.3-1立车地坑处、装配地坑处未设置禁止入内安全警示标志；</w:t>
            </w:r>
          </w:p>
          <w:p>
            <w:pPr>
              <w:spacing w:line="500" w:lineRule="exact"/>
              <w:ind w:firstLine="600" w:firstLineChars="200"/>
              <w:rPr>
                <w:rFonts w:hint="eastAsia"/>
                <w:kern w:val="0"/>
                <w:sz w:val="30"/>
                <w:szCs w:val="30"/>
                <w:lang w:val="en-US" w:eastAsia="zh-CN"/>
              </w:rPr>
            </w:pPr>
            <w:r>
              <w:rPr>
                <w:rFonts w:hint="eastAsia"/>
                <w:kern w:val="0"/>
                <w:sz w:val="30"/>
                <w:szCs w:val="30"/>
                <w:lang w:val="en-US" w:eastAsia="zh-CN"/>
              </w:rPr>
              <w:t>2、核电石化公司核电容器厂33米跨气瓶存放区南侧天然气管道阀门处上、下主阀门半开，中间主阀门未关闭；</w:t>
            </w:r>
          </w:p>
          <w:p>
            <w:pPr>
              <w:spacing w:line="500" w:lineRule="exact"/>
              <w:ind w:firstLine="600" w:firstLineChars="200"/>
              <w:rPr>
                <w:rFonts w:hint="eastAsia" w:ascii="仿宋" w:hAnsi="仿宋" w:eastAsia="仿宋" w:cs="仿宋"/>
                <w:sz w:val="24"/>
                <w:szCs w:val="24"/>
              </w:rPr>
            </w:pPr>
            <w:r>
              <w:rPr>
                <w:rFonts w:hint="eastAsia"/>
                <w:kern w:val="0"/>
                <w:sz w:val="30"/>
                <w:szCs w:val="30"/>
                <w:lang w:val="en-US" w:eastAsia="zh-CN"/>
              </w:rPr>
              <w:t>3、重型机械工程公司重机厂重装跨西侧机床液压站地坑入口未设置盖板</w:t>
            </w:r>
            <w:r>
              <w:rPr>
                <w:rFonts w:hint="eastAsia"/>
                <w:kern w:val="0"/>
                <w:sz w:val="30"/>
                <w:szCs w:val="3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959" w:type="dxa"/>
            <w:vAlign w:val="center"/>
          </w:tcPr>
          <w:p>
            <w:pPr>
              <w:jc w:val="center"/>
              <w:rPr>
                <w:sz w:val="30"/>
                <w:szCs w:val="30"/>
              </w:rPr>
            </w:pPr>
            <w:r>
              <w:rPr>
                <w:rFonts w:hint="eastAsia"/>
                <w:sz w:val="30"/>
                <w:szCs w:val="30"/>
              </w:rPr>
              <w:t>9</w:t>
            </w:r>
          </w:p>
        </w:tc>
        <w:tc>
          <w:tcPr>
            <w:tcW w:w="2835" w:type="dxa"/>
            <w:vAlign w:val="center"/>
          </w:tcPr>
          <w:p>
            <w:pPr>
              <w:spacing w:line="500" w:lineRule="exact"/>
              <w:jc w:val="center"/>
              <w:rPr>
                <w:sz w:val="28"/>
                <w:szCs w:val="28"/>
              </w:rPr>
            </w:pPr>
            <w:r>
              <w:rPr>
                <w:rFonts w:hint="eastAsia"/>
                <w:sz w:val="28"/>
                <w:szCs w:val="28"/>
              </w:rPr>
              <w:t>处置情况</w:t>
            </w:r>
          </w:p>
        </w:tc>
        <w:tc>
          <w:tcPr>
            <w:tcW w:w="4536" w:type="dxa"/>
          </w:tcPr>
          <w:p>
            <w:pPr>
              <w:spacing w:line="500" w:lineRule="exact"/>
              <w:rPr>
                <w:rFonts w:hint="eastAsia"/>
                <w:sz w:val="30"/>
                <w:szCs w:val="30"/>
              </w:rPr>
            </w:pPr>
            <w:r>
              <w:rPr>
                <w:rFonts w:hint="eastAsia"/>
                <w:sz w:val="30"/>
                <w:szCs w:val="30"/>
              </w:rPr>
              <w:t>责令</w:t>
            </w:r>
            <w:r>
              <w:rPr>
                <w:rFonts w:hint="eastAsia"/>
                <w:kern w:val="0"/>
                <w:sz w:val="30"/>
                <w:szCs w:val="30"/>
                <w:lang w:eastAsia="zh-CN"/>
              </w:rPr>
              <w:t>二重（德阳）重型装备有限公司</w:t>
            </w:r>
            <w:r>
              <w:rPr>
                <w:rFonts w:hint="eastAsia"/>
                <w:sz w:val="30"/>
                <w:szCs w:val="30"/>
              </w:rPr>
              <w:t>立即整改。</w:t>
            </w:r>
          </w:p>
        </w:tc>
      </w:tr>
    </w:tbl>
    <w:p/>
    <w:sectPr>
      <w:pgSz w:w="11906" w:h="16838"/>
      <w:pgMar w:top="1021" w:right="1797" w:bottom="851"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715D8"/>
    <w:rsid w:val="00025AEF"/>
    <w:rsid w:val="00037055"/>
    <w:rsid w:val="00042FCE"/>
    <w:rsid w:val="00053CA4"/>
    <w:rsid w:val="00066D6F"/>
    <w:rsid w:val="00071944"/>
    <w:rsid w:val="00091348"/>
    <w:rsid w:val="000D0F04"/>
    <w:rsid w:val="001003E9"/>
    <w:rsid w:val="00100FBB"/>
    <w:rsid w:val="00106733"/>
    <w:rsid w:val="00123893"/>
    <w:rsid w:val="00124B6B"/>
    <w:rsid w:val="0012693C"/>
    <w:rsid w:val="00131B48"/>
    <w:rsid w:val="00153DA0"/>
    <w:rsid w:val="00163065"/>
    <w:rsid w:val="001679CE"/>
    <w:rsid w:val="0017193D"/>
    <w:rsid w:val="001762EB"/>
    <w:rsid w:val="0018419F"/>
    <w:rsid w:val="001A4D39"/>
    <w:rsid w:val="001A7EFC"/>
    <w:rsid w:val="001B706F"/>
    <w:rsid w:val="001C40BC"/>
    <w:rsid w:val="001C4920"/>
    <w:rsid w:val="001E5071"/>
    <w:rsid w:val="001E5FF3"/>
    <w:rsid w:val="001F24F4"/>
    <w:rsid w:val="0020242C"/>
    <w:rsid w:val="00222232"/>
    <w:rsid w:val="00225043"/>
    <w:rsid w:val="00231C05"/>
    <w:rsid w:val="00243DBA"/>
    <w:rsid w:val="00244584"/>
    <w:rsid w:val="00283A9D"/>
    <w:rsid w:val="00283DE3"/>
    <w:rsid w:val="002D69A2"/>
    <w:rsid w:val="00305493"/>
    <w:rsid w:val="00311AF5"/>
    <w:rsid w:val="003216A9"/>
    <w:rsid w:val="00336AD7"/>
    <w:rsid w:val="00364790"/>
    <w:rsid w:val="0039593C"/>
    <w:rsid w:val="003B1825"/>
    <w:rsid w:val="003B2BE7"/>
    <w:rsid w:val="003C4F01"/>
    <w:rsid w:val="003E1E26"/>
    <w:rsid w:val="003E6B7D"/>
    <w:rsid w:val="00405A44"/>
    <w:rsid w:val="0041552E"/>
    <w:rsid w:val="004236E0"/>
    <w:rsid w:val="00425DA7"/>
    <w:rsid w:val="00430828"/>
    <w:rsid w:val="004641CD"/>
    <w:rsid w:val="00495C0F"/>
    <w:rsid w:val="00496B2C"/>
    <w:rsid w:val="004A2881"/>
    <w:rsid w:val="004A7260"/>
    <w:rsid w:val="004B4E8A"/>
    <w:rsid w:val="00506617"/>
    <w:rsid w:val="00515D98"/>
    <w:rsid w:val="0053722A"/>
    <w:rsid w:val="0054596B"/>
    <w:rsid w:val="00546F36"/>
    <w:rsid w:val="005522F1"/>
    <w:rsid w:val="00580D02"/>
    <w:rsid w:val="005A1B7E"/>
    <w:rsid w:val="005E0FCB"/>
    <w:rsid w:val="005E1B3D"/>
    <w:rsid w:val="005E3DD1"/>
    <w:rsid w:val="005E4B94"/>
    <w:rsid w:val="005F72BC"/>
    <w:rsid w:val="00613ED9"/>
    <w:rsid w:val="00623628"/>
    <w:rsid w:val="006237BB"/>
    <w:rsid w:val="00624542"/>
    <w:rsid w:val="0062604C"/>
    <w:rsid w:val="00636DD7"/>
    <w:rsid w:val="00672A44"/>
    <w:rsid w:val="00687785"/>
    <w:rsid w:val="006D4A7F"/>
    <w:rsid w:val="006D71B9"/>
    <w:rsid w:val="006E40B5"/>
    <w:rsid w:val="006E48CB"/>
    <w:rsid w:val="006E7A81"/>
    <w:rsid w:val="00701129"/>
    <w:rsid w:val="00722651"/>
    <w:rsid w:val="007373BE"/>
    <w:rsid w:val="00744166"/>
    <w:rsid w:val="00767F83"/>
    <w:rsid w:val="00781BD4"/>
    <w:rsid w:val="00786A21"/>
    <w:rsid w:val="007B3971"/>
    <w:rsid w:val="007B6A2B"/>
    <w:rsid w:val="007D051B"/>
    <w:rsid w:val="007E31B0"/>
    <w:rsid w:val="00801BF9"/>
    <w:rsid w:val="00802359"/>
    <w:rsid w:val="00827702"/>
    <w:rsid w:val="00836346"/>
    <w:rsid w:val="00836CAB"/>
    <w:rsid w:val="00863ECC"/>
    <w:rsid w:val="0087622B"/>
    <w:rsid w:val="00890DB2"/>
    <w:rsid w:val="008A3601"/>
    <w:rsid w:val="008B020F"/>
    <w:rsid w:val="008B1088"/>
    <w:rsid w:val="008D0BD3"/>
    <w:rsid w:val="008D4382"/>
    <w:rsid w:val="008E0765"/>
    <w:rsid w:val="0090233F"/>
    <w:rsid w:val="0091143B"/>
    <w:rsid w:val="00921A00"/>
    <w:rsid w:val="00921D3F"/>
    <w:rsid w:val="0092399E"/>
    <w:rsid w:val="00937357"/>
    <w:rsid w:val="0094278D"/>
    <w:rsid w:val="00947744"/>
    <w:rsid w:val="009534D7"/>
    <w:rsid w:val="00955219"/>
    <w:rsid w:val="00955BF5"/>
    <w:rsid w:val="00956CB1"/>
    <w:rsid w:val="00957374"/>
    <w:rsid w:val="00957799"/>
    <w:rsid w:val="00964AB6"/>
    <w:rsid w:val="00965EF2"/>
    <w:rsid w:val="00967CF1"/>
    <w:rsid w:val="00977F50"/>
    <w:rsid w:val="00994080"/>
    <w:rsid w:val="00995D6F"/>
    <w:rsid w:val="009A3F8B"/>
    <w:rsid w:val="009C1121"/>
    <w:rsid w:val="009C132F"/>
    <w:rsid w:val="009E6740"/>
    <w:rsid w:val="00A20BE3"/>
    <w:rsid w:val="00A20CE7"/>
    <w:rsid w:val="00A221FE"/>
    <w:rsid w:val="00A23D00"/>
    <w:rsid w:val="00A27F27"/>
    <w:rsid w:val="00A57B7A"/>
    <w:rsid w:val="00A675D9"/>
    <w:rsid w:val="00A8676D"/>
    <w:rsid w:val="00A87AF3"/>
    <w:rsid w:val="00A900DE"/>
    <w:rsid w:val="00AA6103"/>
    <w:rsid w:val="00AB187C"/>
    <w:rsid w:val="00AD328E"/>
    <w:rsid w:val="00AF19B2"/>
    <w:rsid w:val="00B024F0"/>
    <w:rsid w:val="00B12260"/>
    <w:rsid w:val="00B24505"/>
    <w:rsid w:val="00B324F6"/>
    <w:rsid w:val="00B3770A"/>
    <w:rsid w:val="00B50A24"/>
    <w:rsid w:val="00B5251D"/>
    <w:rsid w:val="00B6143A"/>
    <w:rsid w:val="00B835E4"/>
    <w:rsid w:val="00BA2A7D"/>
    <w:rsid w:val="00BC568A"/>
    <w:rsid w:val="00BC6414"/>
    <w:rsid w:val="00BC7470"/>
    <w:rsid w:val="00BF090F"/>
    <w:rsid w:val="00C00DDE"/>
    <w:rsid w:val="00C06A33"/>
    <w:rsid w:val="00C16474"/>
    <w:rsid w:val="00C715D8"/>
    <w:rsid w:val="00C75321"/>
    <w:rsid w:val="00C85791"/>
    <w:rsid w:val="00C906F4"/>
    <w:rsid w:val="00CA3CFC"/>
    <w:rsid w:val="00CD388C"/>
    <w:rsid w:val="00CD574C"/>
    <w:rsid w:val="00CE68F5"/>
    <w:rsid w:val="00CF0318"/>
    <w:rsid w:val="00CF5273"/>
    <w:rsid w:val="00D059CE"/>
    <w:rsid w:val="00D05BCD"/>
    <w:rsid w:val="00D20E66"/>
    <w:rsid w:val="00D23E41"/>
    <w:rsid w:val="00D76103"/>
    <w:rsid w:val="00DA2A82"/>
    <w:rsid w:val="00DC5138"/>
    <w:rsid w:val="00DD1BF3"/>
    <w:rsid w:val="00DF00BD"/>
    <w:rsid w:val="00E00B84"/>
    <w:rsid w:val="00E42045"/>
    <w:rsid w:val="00E44EE6"/>
    <w:rsid w:val="00E54D82"/>
    <w:rsid w:val="00EC3B3C"/>
    <w:rsid w:val="00EF33AA"/>
    <w:rsid w:val="00F33CA5"/>
    <w:rsid w:val="00F420D5"/>
    <w:rsid w:val="00F649B6"/>
    <w:rsid w:val="00F65660"/>
    <w:rsid w:val="00F837DD"/>
    <w:rsid w:val="00F838B6"/>
    <w:rsid w:val="00F841DA"/>
    <w:rsid w:val="00FA644D"/>
    <w:rsid w:val="00FA7875"/>
    <w:rsid w:val="00FC657C"/>
    <w:rsid w:val="00FF5C60"/>
    <w:rsid w:val="28B31C0B"/>
    <w:rsid w:val="29B907DB"/>
    <w:rsid w:val="2A564AED"/>
    <w:rsid w:val="2ECC3CAF"/>
    <w:rsid w:val="357F5157"/>
    <w:rsid w:val="3B77FDB2"/>
    <w:rsid w:val="4A0B0B1C"/>
    <w:rsid w:val="5B1051D8"/>
    <w:rsid w:val="5CE1639C"/>
    <w:rsid w:val="611D764F"/>
    <w:rsid w:val="68091383"/>
    <w:rsid w:val="73231AFB"/>
    <w:rsid w:val="7AD24096"/>
    <w:rsid w:val="7BBE4998"/>
    <w:rsid w:val="7CD50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脚 Char"/>
    <w:basedOn w:val="7"/>
    <w:link w:val="3"/>
    <w:semiHidden/>
    <w:qFormat/>
    <w:uiPriority w:val="99"/>
    <w:rPr>
      <w:sz w:val="18"/>
      <w:szCs w:val="18"/>
    </w:rPr>
  </w:style>
  <w:style w:type="character" w:customStyle="1" w:styleId="9">
    <w:name w:val="页眉 Char"/>
    <w:basedOn w:val="7"/>
    <w:link w:val="4"/>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56</Words>
  <Characters>322</Characters>
  <Lines>2</Lines>
  <Paragraphs>1</Paragraphs>
  <TotalTime>3</TotalTime>
  <ScaleCrop>false</ScaleCrop>
  <LinksUpToDate>false</LinksUpToDate>
  <CharactersWithSpaces>377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2021-05-11T10:06:00Z</dcterms:created>
  <dc:creator>admin</dc:creator>
  <cp:lastModifiedBy>user</cp:lastModifiedBy>
  <cp:lastPrinted>2018-01-18T16:40:00Z</cp:lastPrinted>
  <dcterms:modified xsi:type="dcterms:W3CDTF">2022-01-11T09:54:59Z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56BA336A4F2A4497AD4277C1BE31A0A6</vt:lpwstr>
  </property>
</Properties>
</file>