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818" w:rsidRDefault="009D5DE6" w:rsidP="004B31B8">
      <w:pPr>
        <w:widowControl/>
        <w:jc w:val="left"/>
        <w:rPr>
          <w:rFonts w:asciiTheme="minorEastAsia" w:hAnsiTheme="minorEastAsia" w:cs="仿宋_GB2312" w:hint="eastAsia"/>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933CA2" w:rsidRPr="00933CA2">
        <w:rPr>
          <w:rFonts w:ascii="宋体" w:eastAsia="宋体" w:hAnsi="宋体" w:cs="仿宋_GB2312" w:hint="eastAsia"/>
          <w:sz w:val="13"/>
          <w:szCs w:val="13"/>
        </w:rPr>
        <w:t>违反了四川省广汉金雁花炮有限责任公司</w:t>
      </w:r>
      <w:r w:rsidR="00933CA2" w:rsidRPr="00933CA2">
        <w:rPr>
          <w:rFonts w:ascii="宋体" w:eastAsia="宋体" w:hAnsi="宋体" w:cs="仿宋_GB2312"/>
          <w:sz w:val="13"/>
          <w:szCs w:val="13"/>
        </w:rPr>
        <w:t>《关于调整安全生产管理组织机构及领导小组和职责分工的通知》（川广炮</w:t>
      </w:r>
      <w:r w:rsidR="00933CA2" w:rsidRPr="00933CA2">
        <w:rPr>
          <w:rFonts w:ascii="宋体" w:eastAsia="宋体" w:hAnsi="宋体" w:cs="仿宋_GB2312" w:hint="eastAsia"/>
          <w:sz w:val="13"/>
          <w:szCs w:val="13"/>
        </w:rPr>
        <w:t>〔</w:t>
      </w:r>
      <w:r w:rsidR="00933CA2" w:rsidRPr="00933CA2">
        <w:rPr>
          <w:rFonts w:ascii="宋体" w:eastAsia="宋体" w:hAnsi="宋体" w:cs="仿宋_GB2312"/>
          <w:sz w:val="13"/>
          <w:szCs w:val="13"/>
        </w:rPr>
        <w:t>2020</w:t>
      </w:r>
      <w:r w:rsidR="00933CA2" w:rsidRPr="00933CA2">
        <w:rPr>
          <w:rFonts w:ascii="宋体" w:eastAsia="宋体" w:hAnsi="宋体" w:cs="仿宋_GB2312" w:hint="eastAsia"/>
          <w:sz w:val="13"/>
          <w:szCs w:val="13"/>
        </w:rPr>
        <w:t>〕</w:t>
      </w:r>
      <w:r w:rsidR="00933CA2" w:rsidRPr="00933CA2">
        <w:rPr>
          <w:rFonts w:ascii="宋体" w:eastAsia="宋体" w:hAnsi="宋体" w:cs="仿宋_GB2312"/>
          <w:sz w:val="13"/>
          <w:szCs w:val="13"/>
        </w:rPr>
        <w:t>第9号）第二条：“职责分工”“谢文华（公司督察部经理）：牵头负责公司各生产线安全生产和财务等督察工作。”和《四川省安全生产条例》第四条第二款：“生产经营单位及其从业人员必须遵守安全生产法律、法规、规章、标准、规范、作业规程以及安全技术措施等相关规定。”</w:t>
      </w:r>
      <w:r w:rsidR="00933CA2" w:rsidRPr="00933CA2">
        <w:rPr>
          <w:rFonts w:ascii="宋体" w:eastAsia="宋体" w:hAnsi="宋体" w:cs="仿宋_GB2312" w:hint="eastAsia"/>
          <w:sz w:val="13"/>
          <w:szCs w:val="13"/>
        </w:rPr>
        <w:t>等的规定</w:t>
      </w:r>
    </w:p>
    <w:p w:rsidR="00933CA2" w:rsidRPr="00F70B1D" w:rsidRDefault="00933CA2" w:rsidP="004B31B8">
      <w:pPr>
        <w:widowControl/>
        <w:jc w:val="left"/>
        <w:rPr>
          <w:rFonts w:ascii="宋体" w:eastAsia="宋体" w:hAnsi="宋体" w:cs="宋体"/>
          <w:b/>
          <w:bCs/>
          <w:kern w:val="0"/>
          <w:sz w:val="15"/>
          <w:szCs w:val="15"/>
        </w:rPr>
      </w:pPr>
    </w:p>
    <w:p w:rsidR="004B31B8" w:rsidRPr="00796D21" w:rsidRDefault="009D5DE6" w:rsidP="00865050">
      <w:pPr>
        <w:widowControl/>
        <w:jc w:val="left"/>
        <w:rPr>
          <w:rFonts w:ascii="仿宋" w:eastAsia="仿宋" w:hAnsi="仿宋" w:cs="宋体"/>
          <w:color w:val="000000"/>
          <w:kern w:val="0"/>
          <w:sz w:val="24"/>
          <w:szCs w:val="24"/>
        </w:rPr>
      </w:pPr>
      <w:r>
        <w:rPr>
          <w:rFonts w:ascii="宋体" w:eastAsia="宋体" w:hAnsi="宋体" w:cs="宋体"/>
          <w:b/>
          <w:bCs/>
          <w:kern w:val="0"/>
          <w:sz w:val="15"/>
          <w:szCs w:val="15"/>
        </w:rPr>
        <w:t>违 法 事 实</w:t>
      </w:r>
      <w:r>
        <w:rPr>
          <w:rFonts w:ascii="宋体" w:eastAsia="宋体" w:hAnsi="宋体" w:cs="宋体"/>
          <w:kern w:val="0"/>
          <w:sz w:val="15"/>
          <w:szCs w:val="15"/>
        </w:rPr>
        <w:t>：</w:t>
      </w:r>
      <w:r w:rsidR="00933CA2" w:rsidRPr="00933CA2">
        <w:rPr>
          <w:rFonts w:ascii="宋体" w:eastAsia="宋体" w:hAnsi="宋体" w:cs="仿宋_GB2312" w:hint="eastAsia"/>
          <w:sz w:val="13"/>
          <w:szCs w:val="13"/>
        </w:rPr>
        <w:t>作为四川省广汉金雁花炮有限责任公司</w:t>
      </w:r>
      <w:r w:rsidR="00933CA2" w:rsidRPr="00933CA2">
        <w:rPr>
          <w:rFonts w:ascii="宋体" w:eastAsia="宋体" w:hAnsi="宋体" w:cs="仿宋_GB2312"/>
          <w:sz w:val="13"/>
          <w:szCs w:val="13"/>
        </w:rPr>
        <w:t>督察部经理</w:t>
      </w:r>
      <w:r w:rsidR="00933CA2" w:rsidRPr="00933CA2">
        <w:rPr>
          <w:rFonts w:ascii="宋体" w:eastAsia="宋体" w:hAnsi="宋体" w:cs="仿宋_GB2312" w:hint="eastAsia"/>
          <w:sz w:val="13"/>
          <w:szCs w:val="13"/>
        </w:rPr>
        <w:t>，在四川省广汉金雁花炮有限责任公司“</w:t>
      </w:r>
      <w:r w:rsidR="00933CA2" w:rsidRPr="00933CA2">
        <w:rPr>
          <w:rFonts w:ascii="宋体" w:eastAsia="宋体" w:hAnsi="宋体" w:cs="仿宋_GB2312"/>
          <w:sz w:val="13"/>
          <w:szCs w:val="13"/>
        </w:rPr>
        <w:t>7</w:t>
      </w:r>
      <w:r w:rsidR="00933CA2" w:rsidRPr="00933CA2">
        <w:rPr>
          <w:rFonts w:ascii="宋体" w:eastAsia="宋体" w:hAnsi="宋体" w:cs="仿宋_GB2312" w:hint="eastAsia"/>
          <w:sz w:val="13"/>
          <w:szCs w:val="13"/>
        </w:rPr>
        <w:t>·</w:t>
      </w:r>
      <w:r w:rsidR="00933CA2" w:rsidRPr="00933CA2">
        <w:rPr>
          <w:rFonts w:ascii="宋体" w:eastAsia="宋体" w:hAnsi="宋体" w:cs="仿宋_GB2312"/>
          <w:sz w:val="13"/>
          <w:szCs w:val="13"/>
        </w:rPr>
        <w:t>8</w:t>
      </w:r>
      <w:r w:rsidR="00933CA2" w:rsidRPr="00933CA2">
        <w:rPr>
          <w:rFonts w:ascii="宋体" w:eastAsia="宋体" w:hAnsi="宋体" w:cs="仿宋_GB2312" w:hint="eastAsia"/>
          <w:sz w:val="13"/>
          <w:szCs w:val="13"/>
        </w:rPr>
        <w:t>”一般烟花爆竹燃爆事故中，</w:t>
      </w:r>
      <w:r w:rsidR="00933CA2" w:rsidRPr="00933CA2">
        <w:rPr>
          <w:rFonts w:ascii="宋体" w:eastAsia="宋体" w:hAnsi="宋体" w:cs="仿宋_GB2312"/>
          <w:sz w:val="13"/>
          <w:szCs w:val="13"/>
        </w:rPr>
        <w:t>对本公司安全管理混乱、相关负责人和引火线生产车间有关安全生产管理人员未依法履行安全生产职责的情况缺乏督促检查，致使本公司和相关人员违法购买、使用和储存硝化棉等易制爆危险化学品，改变引火线生产工艺，违规改变工房用途，严重超量存放引火线药量、相关安全生产规章制度不健全、未依法向公安机关报备易制爆危险化学品有关信息等违法违规行为未得到有效督促整改，导致本次事故的发生</w:t>
      </w:r>
      <w:r w:rsidR="00933CA2" w:rsidRPr="00933CA2">
        <w:rPr>
          <w:rFonts w:ascii="宋体" w:eastAsia="宋体" w:hAnsi="宋体" w:cs="仿宋_GB2312" w:hint="eastAsia"/>
          <w:sz w:val="13"/>
          <w:szCs w:val="13"/>
        </w:rPr>
        <w:t>，</w:t>
      </w:r>
      <w:bookmarkStart w:id="0" w:name="_Hlk65664760"/>
      <w:r w:rsidR="00933CA2" w:rsidRPr="00933CA2">
        <w:rPr>
          <w:rFonts w:ascii="宋体" w:eastAsia="宋体" w:hAnsi="宋体" w:cs="仿宋_GB2312" w:hint="eastAsia"/>
          <w:sz w:val="13"/>
          <w:szCs w:val="13"/>
        </w:rPr>
        <w:t>对本次事故的发生负有重要管理责任。</w:t>
      </w:r>
      <w:bookmarkEnd w:id="0"/>
      <w:r w:rsidR="00933CA2" w:rsidRPr="00933CA2">
        <w:rPr>
          <w:rFonts w:ascii="宋体" w:eastAsia="宋体" w:hAnsi="宋体" w:cs="仿宋_GB2312" w:hint="eastAsia"/>
          <w:sz w:val="13"/>
          <w:szCs w:val="13"/>
        </w:rPr>
        <w:t>主要证据有：《询问笔录》</w:t>
      </w:r>
      <w:r w:rsidR="00933CA2" w:rsidRPr="00933CA2">
        <w:rPr>
          <w:rFonts w:ascii="宋体" w:eastAsia="宋体" w:hAnsi="宋体" w:cs="仿宋_GB2312"/>
          <w:sz w:val="13"/>
          <w:szCs w:val="13"/>
        </w:rPr>
        <w:t>37</w:t>
      </w:r>
      <w:r w:rsidR="00933CA2" w:rsidRPr="00933CA2">
        <w:rPr>
          <w:rFonts w:ascii="宋体" w:eastAsia="宋体" w:hAnsi="宋体" w:cs="仿宋_GB2312" w:hint="eastAsia"/>
          <w:sz w:val="13"/>
          <w:szCs w:val="13"/>
        </w:rPr>
        <w:t>份、《四川省广汉金雁花炮有限责任公司引火线生产区“7·8”燃爆事故技术分析报告》1份以及你单位提供的证据资料等。</w:t>
      </w:r>
      <w:r w:rsidR="00933CA2" w:rsidRPr="00933CA2">
        <w:rPr>
          <w:rFonts w:asciiTheme="minorEastAsia" w:hAnsiTheme="minorEastAsia" w:cs="宋体"/>
          <w:color w:val="000000"/>
          <w:kern w:val="0"/>
          <w:sz w:val="13"/>
          <w:szCs w:val="13"/>
        </w:rPr>
        <w:t xml:space="preserve"> </w:t>
      </w:r>
    </w:p>
    <w:p w:rsidR="00C42D0F" w:rsidRDefault="00C42D0F" w:rsidP="00025BD7">
      <w:pPr>
        <w:widowControl/>
        <w:jc w:val="left"/>
        <w:rPr>
          <w:rFonts w:ascii="宋体" w:eastAsia="宋体" w:hAnsi="宋体" w:cs="宋体"/>
          <w:b/>
          <w:bCs/>
          <w:kern w:val="0"/>
          <w:sz w:val="13"/>
          <w:szCs w:val="13"/>
        </w:rPr>
      </w:pPr>
    </w:p>
    <w:p w:rsidR="008C71DA" w:rsidRPr="00933CA2" w:rsidRDefault="009D5DE6" w:rsidP="00025BD7">
      <w:pPr>
        <w:widowControl/>
        <w:jc w:val="left"/>
        <w:rPr>
          <w:rFonts w:asciiTheme="minorEastAsia" w:hAnsiTheme="minorEastAsia" w:cs="仿宋_GB2312"/>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933CA2" w:rsidRPr="00933CA2">
        <w:rPr>
          <w:rFonts w:ascii="宋体" w:eastAsia="宋体" w:hAnsi="宋体" w:cs="仿宋_GB2312" w:hint="eastAsia"/>
          <w:sz w:val="13"/>
          <w:szCs w:val="13"/>
        </w:rPr>
        <w:t>《</w:t>
      </w:r>
      <w:r w:rsidR="00933CA2" w:rsidRPr="00933CA2">
        <w:rPr>
          <w:rFonts w:ascii="宋体" w:eastAsia="宋体" w:hAnsi="宋体" w:cs="仿宋_GB2312"/>
          <w:sz w:val="13"/>
          <w:szCs w:val="13"/>
        </w:rPr>
        <w:t>四川省安全生产条例</w:t>
      </w:r>
      <w:r w:rsidR="00933CA2" w:rsidRPr="00933CA2">
        <w:rPr>
          <w:rFonts w:ascii="宋体" w:eastAsia="宋体" w:hAnsi="宋体" w:cs="仿宋_GB2312" w:hint="eastAsia"/>
          <w:sz w:val="13"/>
          <w:szCs w:val="13"/>
        </w:rPr>
        <w:t>》</w:t>
      </w:r>
      <w:r w:rsidR="00933CA2" w:rsidRPr="00933CA2">
        <w:rPr>
          <w:rFonts w:ascii="宋体" w:eastAsia="宋体" w:hAnsi="宋体" w:cs="仿宋_GB2312"/>
          <w:sz w:val="13"/>
          <w:szCs w:val="13"/>
        </w:rPr>
        <w:t>第七十八条第一款第二项</w:t>
      </w:r>
    </w:p>
    <w:p w:rsidR="00417818" w:rsidRDefault="00417818" w:rsidP="00025BD7">
      <w:pPr>
        <w:widowControl/>
        <w:jc w:val="left"/>
        <w:rPr>
          <w:rFonts w:ascii="宋体" w:eastAsia="宋体" w:hAnsi="宋体" w:cs="宋体"/>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8C71DA" w:rsidRPr="00933CA2" w:rsidRDefault="009D5DE6" w:rsidP="008C71DA">
      <w:pPr>
        <w:spacing w:line="340" w:lineRule="exact"/>
        <w:rPr>
          <w:rFonts w:asciiTheme="minorEastAsia" w:hAnsiTheme="minorEastAsia" w:cs="仿宋_GB2312"/>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933CA2" w:rsidRPr="00933CA2">
        <w:rPr>
          <w:rFonts w:ascii="宋体" w:eastAsia="宋体" w:hAnsi="宋体" w:cs="仿宋_GB2312" w:hint="eastAsia"/>
          <w:sz w:val="13"/>
          <w:szCs w:val="13"/>
        </w:rPr>
        <w:t>作为四川省广汉金雁花炮有限责任公司</w:t>
      </w:r>
      <w:r w:rsidR="00933CA2" w:rsidRPr="00933CA2">
        <w:rPr>
          <w:rFonts w:ascii="宋体" w:eastAsia="宋体" w:hAnsi="宋体" w:cs="仿宋_GB2312"/>
          <w:sz w:val="13"/>
          <w:szCs w:val="13"/>
        </w:rPr>
        <w:t>督察部经理</w:t>
      </w:r>
      <w:r w:rsidR="00933CA2" w:rsidRPr="00933CA2">
        <w:rPr>
          <w:rFonts w:ascii="宋体" w:eastAsia="宋体" w:hAnsi="宋体" w:cs="仿宋_GB2312" w:hint="eastAsia"/>
          <w:sz w:val="13"/>
          <w:szCs w:val="13"/>
        </w:rPr>
        <w:t>，在四川省广汉金雁花炮有限责任公司“</w:t>
      </w:r>
      <w:r w:rsidR="00933CA2" w:rsidRPr="00933CA2">
        <w:rPr>
          <w:rFonts w:ascii="宋体" w:eastAsia="宋体" w:hAnsi="宋体" w:cs="仿宋_GB2312"/>
          <w:sz w:val="13"/>
          <w:szCs w:val="13"/>
        </w:rPr>
        <w:t>7</w:t>
      </w:r>
      <w:r w:rsidR="00933CA2" w:rsidRPr="00933CA2">
        <w:rPr>
          <w:rFonts w:ascii="宋体" w:eastAsia="宋体" w:hAnsi="宋体" w:cs="仿宋_GB2312" w:hint="eastAsia"/>
          <w:sz w:val="13"/>
          <w:szCs w:val="13"/>
        </w:rPr>
        <w:t>·</w:t>
      </w:r>
      <w:r w:rsidR="00933CA2" w:rsidRPr="00933CA2">
        <w:rPr>
          <w:rFonts w:ascii="宋体" w:eastAsia="宋体" w:hAnsi="宋体" w:cs="仿宋_GB2312"/>
          <w:sz w:val="13"/>
          <w:szCs w:val="13"/>
        </w:rPr>
        <w:t>8</w:t>
      </w:r>
      <w:r w:rsidR="00933CA2" w:rsidRPr="00933CA2">
        <w:rPr>
          <w:rFonts w:ascii="宋体" w:eastAsia="宋体" w:hAnsi="宋体" w:cs="仿宋_GB2312" w:hint="eastAsia"/>
          <w:sz w:val="13"/>
          <w:szCs w:val="13"/>
        </w:rPr>
        <w:t>”一般烟花爆竹燃爆事故中，</w:t>
      </w:r>
      <w:r w:rsidR="00933CA2" w:rsidRPr="00933CA2">
        <w:rPr>
          <w:rFonts w:ascii="宋体" w:eastAsia="宋体" w:hAnsi="宋体" w:cs="仿宋_GB2312"/>
          <w:sz w:val="13"/>
          <w:szCs w:val="13"/>
        </w:rPr>
        <w:t>对本公司安全管理混乱、相关负责人和引火线生产车间有关安全生产管理人员未依法履行安全生产职责的情况缺乏督促检查，致使本公司和相关人员违法购买、使用和储存硝化棉等易制爆危险化学品，改变引火线生产工艺，违规改变工房用途，严重超量存放引火线药量、相关安全生产规章制度不健全、未依法向公安机关报备易制爆危险化学品有关信息等违法违规行为未得到有效督促整改，导致本次事故的发生</w:t>
      </w:r>
      <w:r w:rsidR="00933CA2" w:rsidRPr="00933CA2">
        <w:rPr>
          <w:rFonts w:ascii="宋体" w:eastAsia="宋体" w:hAnsi="宋体" w:cs="仿宋_GB2312" w:hint="eastAsia"/>
          <w:sz w:val="13"/>
          <w:szCs w:val="13"/>
        </w:rPr>
        <w:t>，对本次事故的发生负有重要管理责任。主要证据有：《询问笔录》</w:t>
      </w:r>
      <w:r w:rsidR="00933CA2" w:rsidRPr="00933CA2">
        <w:rPr>
          <w:rFonts w:ascii="宋体" w:eastAsia="宋体" w:hAnsi="宋体" w:cs="仿宋_GB2312"/>
          <w:sz w:val="13"/>
          <w:szCs w:val="13"/>
        </w:rPr>
        <w:t>37</w:t>
      </w:r>
      <w:r w:rsidR="00933CA2" w:rsidRPr="00933CA2">
        <w:rPr>
          <w:rFonts w:ascii="宋体" w:eastAsia="宋体" w:hAnsi="宋体" w:cs="仿宋_GB2312" w:hint="eastAsia"/>
          <w:sz w:val="13"/>
          <w:szCs w:val="13"/>
        </w:rPr>
        <w:t>份、《四川省广汉金雁花炮有限责任公司引火线生产区“7·8”燃爆事故技术分析报告》1份以及你单位提供的证据资料等。以上事实违反了四川省广汉金雁花炮有限责任公司</w:t>
      </w:r>
      <w:r w:rsidR="00933CA2" w:rsidRPr="00933CA2">
        <w:rPr>
          <w:rFonts w:ascii="宋体" w:eastAsia="宋体" w:hAnsi="宋体" w:cs="仿宋_GB2312"/>
          <w:sz w:val="13"/>
          <w:szCs w:val="13"/>
        </w:rPr>
        <w:t>《关于调整安全生产管理组织机构及领导小组和职责分工的通知》（川广炮</w:t>
      </w:r>
      <w:r w:rsidR="00933CA2" w:rsidRPr="00933CA2">
        <w:rPr>
          <w:rFonts w:ascii="宋体" w:eastAsia="宋体" w:hAnsi="宋体" w:cs="仿宋_GB2312" w:hint="eastAsia"/>
          <w:sz w:val="13"/>
          <w:szCs w:val="13"/>
        </w:rPr>
        <w:t>〔</w:t>
      </w:r>
      <w:r w:rsidR="00933CA2" w:rsidRPr="00933CA2">
        <w:rPr>
          <w:rFonts w:ascii="宋体" w:eastAsia="宋体" w:hAnsi="宋体" w:cs="仿宋_GB2312"/>
          <w:sz w:val="13"/>
          <w:szCs w:val="13"/>
        </w:rPr>
        <w:t>2020</w:t>
      </w:r>
      <w:r w:rsidR="00933CA2" w:rsidRPr="00933CA2">
        <w:rPr>
          <w:rFonts w:ascii="宋体" w:eastAsia="宋体" w:hAnsi="宋体" w:cs="仿宋_GB2312" w:hint="eastAsia"/>
          <w:sz w:val="13"/>
          <w:szCs w:val="13"/>
        </w:rPr>
        <w:t>〕</w:t>
      </w:r>
      <w:r w:rsidR="00933CA2" w:rsidRPr="00933CA2">
        <w:rPr>
          <w:rFonts w:ascii="宋体" w:eastAsia="宋体" w:hAnsi="宋体" w:cs="仿宋_GB2312"/>
          <w:sz w:val="13"/>
          <w:szCs w:val="13"/>
        </w:rPr>
        <w:t>第9号）第二条：“职责分工”“谢文华（公司督察部经理）：牵头负责公司各生产线安全生产和财务等督察工作。”和《四川省安全生产条例》第四条第二款：“生产经营单位及其从业人员必须遵守安全生产法律、法规、规章、标准、规范、作业规程以及安全技术措施等相关规定。”</w:t>
      </w:r>
      <w:r w:rsidR="00933CA2" w:rsidRPr="00933CA2">
        <w:rPr>
          <w:rFonts w:ascii="宋体" w:eastAsia="宋体" w:hAnsi="宋体" w:cs="仿宋_GB2312" w:hint="eastAsia"/>
          <w:sz w:val="13"/>
          <w:szCs w:val="13"/>
        </w:rPr>
        <w:t>等的规定，依据《</w:t>
      </w:r>
      <w:r w:rsidR="00933CA2" w:rsidRPr="00933CA2">
        <w:rPr>
          <w:rFonts w:ascii="宋体" w:eastAsia="宋体" w:hAnsi="宋体" w:cs="仿宋_GB2312"/>
          <w:sz w:val="13"/>
          <w:szCs w:val="13"/>
        </w:rPr>
        <w:t>四川省安全生产条例</w:t>
      </w:r>
      <w:r w:rsidR="00933CA2" w:rsidRPr="00933CA2">
        <w:rPr>
          <w:rFonts w:ascii="宋体" w:eastAsia="宋体" w:hAnsi="宋体" w:cs="仿宋_GB2312" w:hint="eastAsia"/>
          <w:sz w:val="13"/>
          <w:szCs w:val="13"/>
        </w:rPr>
        <w:t>》</w:t>
      </w:r>
      <w:r w:rsidR="00933CA2" w:rsidRPr="00933CA2">
        <w:rPr>
          <w:rFonts w:ascii="宋体" w:eastAsia="宋体" w:hAnsi="宋体" w:cs="仿宋_GB2312"/>
          <w:sz w:val="13"/>
          <w:szCs w:val="13"/>
        </w:rPr>
        <w:t>第七十八条第一款第二项</w:t>
      </w:r>
      <w:r w:rsidR="00933CA2" w:rsidRPr="00933CA2">
        <w:rPr>
          <w:rFonts w:ascii="宋体" w:eastAsia="宋体" w:hAnsi="宋体" w:cs="仿宋_GB2312" w:hint="eastAsia"/>
          <w:sz w:val="13"/>
          <w:szCs w:val="13"/>
        </w:rPr>
        <w:t>的规定，决定给予罚款人民币6000.00（大写：陆仟圆整）的行政处罚。</w:t>
      </w:r>
    </w:p>
    <w:p w:rsidR="004077E8" w:rsidRPr="00417818" w:rsidRDefault="004077E8" w:rsidP="007D1320">
      <w:pPr>
        <w:widowControl/>
        <w:jc w:val="left"/>
        <w:rPr>
          <w:rFonts w:asciiTheme="minorEastAsia" w:hAnsiTheme="minorEastAsia"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933CA2">
        <w:rPr>
          <w:rFonts w:ascii="宋体" w:eastAsia="宋体" w:hAnsi="宋体" w:cs="宋体" w:hint="eastAsia"/>
          <w:kern w:val="0"/>
          <w:sz w:val="13"/>
          <w:szCs w:val="13"/>
        </w:rPr>
        <w:t>0.6</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417818">
        <w:rPr>
          <w:rFonts w:ascii="宋体" w:eastAsia="宋体" w:hAnsi="宋体" w:cs="宋体" w:hint="eastAsia"/>
          <w:kern w:val="0"/>
          <w:sz w:val="13"/>
          <w:szCs w:val="13"/>
        </w:rPr>
        <w:t>3</w:t>
      </w:r>
      <w:r w:rsidR="00061204" w:rsidRPr="00061204">
        <w:rPr>
          <w:rFonts w:ascii="宋体" w:eastAsia="宋体" w:hAnsi="宋体" w:cs="宋体"/>
          <w:kern w:val="0"/>
          <w:sz w:val="13"/>
          <w:szCs w:val="13"/>
        </w:rPr>
        <w:t>/</w:t>
      </w:r>
      <w:bookmarkStart w:id="1" w:name="_GoBack"/>
      <w:bookmarkEnd w:id="1"/>
      <w:r w:rsidR="00417818">
        <w:rPr>
          <w:rFonts w:ascii="宋体" w:eastAsia="宋体" w:hAnsi="宋体" w:cs="宋体" w:hint="eastAsia"/>
          <w:kern w:val="0"/>
          <w:sz w:val="13"/>
          <w:szCs w:val="13"/>
        </w:rPr>
        <w:t>18</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C06" w:rsidRDefault="004E1C06" w:rsidP="00CF63CD">
      <w:r>
        <w:separator/>
      </w:r>
    </w:p>
  </w:endnote>
  <w:endnote w:type="continuationSeparator" w:id="1">
    <w:p w:rsidR="004E1C06" w:rsidRDefault="004E1C06"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C06" w:rsidRDefault="004E1C06" w:rsidP="00CF63CD">
      <w:r>
        <w:separator/>
      </w:r>
    </w:p>
  </w:footnote>
  <w:footnote w:type="continuationSeparator" w:id="1">
    <w:p w:rsidR="004E1C06" w:rsidRDefault="004E1C06"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0365"/>
    <w:rsid w:val="00025BD7"/>
    <w:rsid w:val="00061204"/>
    <w:rsid w:val="000C03B6"/>
    <w:rsid w:val="000D7D97"/>
    <w:rsid w:val="001005CE"/>
    <w:rsid w:val="002376C4"/>
    <w:rsid w:val="00251150"/>
    <w:rsid w:val="002B1FE2"/>
    <w:rsid w:val="002D1E9F"/>
    <w:rsid w:val="002D4C21"/>
    <w:rsid w:val="00343402"/>
    <w:rsid w:val="003E2AB7"/>
    <w:rsid w:val="004077E8"/>
    <w:rsid w:val="00417818"/>
    <w:rsid w:val="00423FA8"/>
    <w:rsid w:val="00462085"/>
    <w:rsid w:val="0049539A"/>
    <w:rsid w:val="004A6C74"/>
    <w:rsid w:val="004B31B8"/>
    <w:rsid w:val="004C45FB"/>
    <w:rsid w:val="004E1C06"/>
    <w:rsid w:val="004E208B"/>
    <w:rsid w:val="0050086F"/>
    <w:rsid w:val="00587547"/>
    <w:rsid w:val="005A5C34"/>
    <w:rsid w:val="005F3BA1"/>
    <w:rsid w:val="006045BA"/>
    <w:rsid w:val="00626DE0"/>
    <w:rsid w:val="00675FE4"/>
    <w:rsid w:val="00723EF8"/>
    <w:rsid w:val="00796D21"/>
    <w:rsid w:val="007975AE"/>
    <w:rsid w:val="007A194C"/>
    <w:rsid w:val="007D1320"/>
    <w:rsid w:val="007D29F7"/>
    <w:rsid w:val="007D4421"/>
    <w:rsid w:val="00805B1C"/>
    <w:rsid w:val="008168C7"/>
    <w:rsid w:val="00850133"/>
    <w:rsid w:val="00850FCE"/>
    <w:rsid w:val="00861D6A"/>
    <w:rsid w:val="00865050"/>
    <w:rsid w:val="008A4735"/>
    <w:rsid w:val="008C71DA"/>
    <w:rsid w:val="008D40D7"/>
    <w:rsid w:val="0091239C"/>
    <w:rsid w:val="00933CA2"/>
    <w:rsid w:val="00960C43"/>
    <w:rsid w:val="0098403A"/>
    <w:rsid w:val="009C78D5"/>
    <w:rsid w:val="009D5DE6"/>
    <w:rsid w:val="009F492A"/>
    <w:rsid w:val="00A75BD8"/>
    <w:rsid w:val="00AA7864"/>
    <w:rsid w:val="00AE5FC3"/>
    <w:rsid w:val="00B4756F"/>
    <w:rsid w:val="00B62C90"/>
    <w:rsid w:val="00BA2048"/>
    <w:rsid w:val="00BB67A9"/>
    <w:rsid w:val="00BF6357"/>
    <w:rsid w:val="00C030DD"/>
    <w:rsid w:val="00C42D0F"/>
    <w:rsid w:val="00C82854"/>
    <w:rsid w:val="00CD4764"/>
    <w:rsid w:val="00CF63CD"/>
    <w:rsid w:val="00CF706E"/>
    <w:rsid w:val="00D14C76"/>
    <w:rsid w:val="00D52E0E"/>
    <w:rsid w:val="00D56D5B"/>
    <w:rsid w:val="00D817D3"/>
    <w:rsid w:val="00D95949"/>
    <w:rsid w:val="00E67C04"/>
    <w:rsid w:val="00E910A1"/>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181</Words>
  <Characters>1034</Characters>
  <Application>Microsoft Office Word</Application>
  <DocSecurity>0</DocSecurity>
  <Lines>8</Lines>
  <Paragraphs>2</Paragraphs>
  <ScaleCrop>false</ScaleCrop>
  <Company>Hewlett-Packard Company</Company>
  <LinksUpToDate>false</LinksUpToDate>
  <CharactersWithSpaces>1213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45</cp:revision>
  <dcterms:created xsi:type="dcterms:W3CDTF">2020-11-17T08:02:00Z</dcterms:created>
  <dcterms:modified xsi:type="dcterms:W3CDTF">2021-03-30T03:20:00Z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