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AF" w:rsidRDefault="009D5DE6" w:rsidP="004B31B8">
      <w:pPr>
        <w:widowControl/>
        <w:jc w:val="left"/>
        <w:rPr>
          <w:rFonts w:asciiTheme="minorEastAsia" w:hAnsiTheme="minorEastAsia"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2042FA" w:rsidRPr="002042FA">
        <w:rPr>
          <w:rFonts w:ascii="宋体" w:eastAsia="宋体" w:hAnsi="宋体" w:cs="仿宋_GB2312" w:hint="eastAsia"/>
          <w:sz w:val="13"/>
          <w:szCs w:val="13"/>
        </w:rPr>
        <w:t>违反了四川伟宸建筑工程有限公司《管理人员安全生产责任制》第十六条“项目经理（项目第一责任人）安全生产责任制”第</w:t>
      </w:r>
      <w:r w:rsidR="002042FA" w:rsidRPr="002042FA">
        <w:rPr>
          <w:rFonts w:ascii="宋体" w:eastAsia="宋体" w:hAnsi="宋体" w:cs="仿宋_GB2312"/>
          <w:sz w:val="13"/>
          <w:szCs w:val="13"/>
        </w:rPr>
        <w:t>2</w:t>
      </w:r>
      <w:r w:rsidR="002042FA" w:rsidRPr="002042FA">
        <w:rPr>
          <w:rFonts w:ascii="宋体" w:eastAsia="宋体" w:hAnsi="宋体" w:cs="仿宋_GB2312" w:hint="eastAsia"/>
          <w:sz w:val="13"/>
          <w:szCs w:val="13"/>
        </w:rPr>
        <w:t>款、第</w:t>
      </w:r>
      <w:r w:rsidR="002042FA" w:rsidRPr="002042FA">
        <w:rPr>
          <w:rFonts w:ascii="宋体" w:eastAsia="宋体" w:hAnsi="宋体" w:cs="仿宋_GB2312"/>
          <w:sz w:val="13"/>
          <w:szCs w:val="13"/>
        </w:rPr>
        <w:t>7</w:t>
      </w:r>
      <w:r w:rsidR="002042FA" w:rsidRPr="002042FA">
        <w:rPr>
          <w:rFonts w:ascii="宋体" w:eastAsia="宋体" w:hAnsi="宋体" w:cs="仿宋_GB2312" w:hint="eastAsia"/>
          <w:sz w:val="13"/>
          <w:szCs w:val="13"/>
        </w:rPr>
        <w:t>款、《四川省安全生产条例》第四条第二款等的规定</w:t>
      </w:r>
      <w:r w:rsidR="002042FA">
        <w:rPr>
          <w:rFonts w:asciiTheme="minorEastAsia" w:hAnsiTheme="minorEastAsia" w:cs="仿宋_GB2312" w:hint="eastAsia"/>
          <w:sz w:val="13"/>
          <w:szCs w:val="13"/>
        </w:rPr>
        <w:t>。</w:t>
      </w:r>
    </w:p>
    <w:p w:rsidR="002042FA" w:rsidRPr="00F70B1D" w:rsidRDefault="002042FA" w:rsidP="004B31B8">
      <w:pPr>
        <w:widowControl/>
        <w:jc w:val="left"/>
        <w:rPr>
          <w:rFonts w:ascii="宋体" w:eastAsia="宋体" w:hAnsi="宋体" w:cs="宋体"/>
          <w:b/>
          <w:bCs/>
          <w:kern w:val="0"/>
          <w:sz w:val="15"/>
          <w:szCs w:val="15"/>
        </w:rPr>
      </w:pPr>
    </w:p>
    <w:p w:rsidR="004B31B8" w:rsidRPr="00080F2A" w:rsidRDefault="009D5DE6" w:rsidP="00865050">
      <w:pPr>
        <w:widowControl/>
        <w:jc w:val="left"/>
        <w:rPr>
          <w:rFonts w:asciiTheme="minorEastAsia" w:hAnsiTheme="minorEastAsia" w:cs="宋体"/>
          <w:color w:val="000000"/>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2042FA" w:rsidRPr="002042FA">
        <w:rPr>
          <w:rFonts w:ascii="宋体" w:eastAsia="宋体" w:hAnsi="宋体" w:cs="仿宋_GB2312" w:hint="eastAsia"/>
          <w:sz w:val="13"/>
          <w:szCs w:val="13"/>
        </w:rPr>
        <w:t>作为四川伟宸建筑工程有限公司德阳市中心城区穿城堰、丁家堰、干河子、胜利堰四条黑臭水体整治工程截污管道顶管施工项目经理，在德阳蓉北建设工程有限公司“</w:t>
      </w:r>
      <w:r w:rsidR="002042FA" w:rsidRPr="002042FA">
        <w:rPr>
          <w:rFonts w:ascii="宋体" w:eastAsia="宋体" w:hAnsi="宋体" w:cs="仿宋_GB2312"/>
          <w:sz w:val="13"/>
          <w:szCs w:val="13"/>
        </w:rPr>
        <w:t>2020.</w:t>
      </w:r>
      <w:smartTag w:uri="urn:schemas-microsoft-com:office:smarttags" w:element="chsdate">
        <w:smartTagPr>
          <w:attr w:name="TCSC" w:val="0"/>
          <w:attr w:name="NumberType" w:val="1"/>
          <w:attr w:name="Negative" w:val="False"/>
          <w:attr w:name="HasSpace" w:val="False"/>
          <w:attr w:name="SourceValue" w:val="9.18"/>
          <w:attr w:name="UnitName" w:val="”"/>
        </w:smartTagPr>
        <w:r w:rsidR="002042FA" w:rsidRPr="002042FA">
          <w:rPr>
            <w:rFonts w:ascii="宋体" w:eastAsia="宋体" w:hAnsi="宋体" w:cs="仿宋_GB2312"/>
            <w:sz w:val="13"/>
            <w:szCs w:val="13"/>
          </w:rPr>
          <w:t>9.18</w:t>
        </w:r>
        <w:r w:rsidR="002042FA" w:rsidRPr="002042FA">
          <w:rPr>
            <w:rFonts w:ascii="宋体" w:eastAsia="宋体" w:hAnsi="宋体" w:cs="仿宋_GB2312" w:hint="eastAsia"/>
            <w:sz w:val="13"/>
            <w:szCs w:val="13"/>
          </w:rPr>
          <w:t>”</w:t>
        </w:r>
      </w:smartTag>
      <w:r w:rsidR="002042FA" w:rsidRPr="002042FA">
        <w:rPr>
          <w:rFonts w:ascii="宋体" w:eastAsia="宋体" w:hAnsi="宋体" w:cs="仿宋_GB2312" w:hint="eastAsia"/>
          <w:sz w:val="13"/>
          <w:szCs w:val="13"/>
        </w:rPr>
        <w:t>一般中毒窒息生产安全事故中，未切实履行项目经理安全生产职责，安全管理工作不落实，对本项目部相关作业人员未严格执行德阳蓉北建设工程有限公司下井作业许可制度、未按规定正确佩戴呼吸防护器具和使用安全绳下井作业及冒险施救遇险人员问题和隐患失察，导致本次事故发生，对此次事故的发生负有重要管理责任。主要证据有：《询问笔录》</w:t>
      </w:r>
      <w:r w:rsidR="002042FA" w:rsidRPr="002042FA">
        <w:rPr>
          <w:rFonts w:ascii="宋体" w:eastAsia="宋体" w:hAnsi="宋体" w:cs="仿宋_GB2312"/>
          <w:sz w:val="13"/>
          <w:szCs w:val="13"/>
        </w:rPr>
        <w:t>22</w:t>
      </w:r>
      <w:r w:rsidR="002042FA" w:rsidRPr="002042FA">
        <w:rPr>
          <w:rFonts w:ascii="宋体" w:eastAsia="宋体" w:hAnsi="宋体" w:cs="仿宋_GB2312" w:hint="eastAsia"/>
          <w:sz w:val="13"/>
          <w:szCs w:val="13"/>
        </w:rPr>
        <w:t>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处罚依据</w:t>
      </w:r>
      <w:r>
        <w:rPr>
          <w:rFonts w:ascii="宋体" w:eastAsia="宋体" w:hAnsi="宋体" w:cs="宋体"/>
          <w:kern w:val="0"/>
          <w:sz w:val="13"/>
          <w:szCs w:val="13"/>
        </w:rPr>
        <w:t>：</w:t>
      </w:r>
      <w:r w:rsidR="006A525F">
        <w:rPr>
          <w:rFonts w:ascii="宋体" w:eastAsia="宋体" w:hAnsi="宋体" w:cs="仿宋_GB2312" w:hint="eastAsia"/>
          <w:sz w:val="13"/>
          <w:szCs w:val="13"/>
        </w:rPr>
        <w:t>《</w:t>
      </w:r>
      <w:r w:rsidR="006A525F" w:rsidRPr="002042FA">
        <w:rPr>
          <w:rFonts w:ascii="宋体" w:eastAsia="宋体" w:hAnsi="宋体" w:cs="仿宋_GB2312" w:hint="eastAsia"/>
          <w:sz w:val="13"/>
          <w:szCs w:val="13"/>
        </w:rPr>
        <w:t>四川省安全生产条例》第七十八条第一款第二项</w:t>
      </w:r>
    </w:p>
    <w:p w:rsidR="00025BD7" w:rsidRDefault="00025BD7" w:rsidP="007D1320">
      <w:pPr>
        <w:widowControl/>
        <w:jc w:val="left"/>
        <w:rPr>
          <w:rFonts w:ascii="宋体" w:eastAsia="宋体" w:hAnsi="宋体" w:cs="宋体"/>
          <w:b/>
          <w:bCs/>
          <w:kern w:val="0"/>
          <w:sz w:val="13"/>
          <w:szCs w:val="13"/>
        </w:rPr>
      </w:pPr>
    </w:p>
    <w:p w:rsidR="002042FA" w:rsidRPr="002042FA" w:rsidRDefault="009D5DE6" w:rsidP="001E5A0A">
      <w:pPr>
        <w:spacing w:line="360" w:lineRule="exact"/>
        <w:rPr>
          <w:rFonts w:ascii="宋体" w:eastAsia="宋体" w:hAnsi="宋体" w:cs="仿宋_GB2312"/>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A86DD8" w:rsidRPr="002042FA">
        <w:rPr>
          <w:rFonts w:ascii="宋体" w:eastAsia="宋体" w:hAnsi="宋体" w:cs="仿宋_GB2312" w:hint="eastAsia"/>
          <w:sz w:val="13"/>
          <w:szCs w:val="13"/>
        </w:rPr>
        <w:t>作为四川伟宸建筑工程有限公司德阳市中心城区穿城堰、丁家堰、干河子、胜利堰四条黑臭水体整治工程截污管道顶管施工项目经理，在德阳蓉北建设工程有限公司“</w:t>
      </w:r>
      <w:r w:rsidR="00A86DD8" w:rsidRPr="002042FA">
        <w:rPr>
          <w:rFonts w:ascii="宋体" w:eastAsia="宋体" w:hAnsi="宋体" w:cs="仿宋_GB2312"/>
          <w:sz w:val="13"/>
          <w:szCs w:val="13"/>
        </w:rPr>
        <w:t>2020.</w:t>
      </w:r>
      <w:smartTag w:uri="urn:schemas-microsoft-com:office:smarttags" w:element="chsdate">
        <w:smartTagPr>
          <w:attr w:name="TCSC" w:val="0"/>
          <w:attr w:name="NumberType" w:val="1"/>
          <w:attr w:name="Negative" w:val="False"/>
          <w:attr w:name="HasSpace" w:val="False"/>
          <w:attr w:name="SourceValue" w:val="9.18"/>
          <w:attr w:name="UnitName" w:val="”"/>
        </w:smartTagPr>
        <w:r w:rsidR="00A86DD8" w:rsidRPr="002042FA">
          <w:rPr>
            <w:rFonts w:ascii="宋体" w:eastAsia="宋体" w:hAnsi="宋体" w:cs="仿宋_GB2312"/>
            <w:sz w:val="13"/>
            <w:szCs w:val="13"/>
          </w:rPr>
          <w:t>9.18</w:t>
        </w:r>
        <w:r w:rsidR="00A86DD8" w:rsidRPr="002042FA">
          <w:rPr>
            <w:rFonts w:ascii="宋体" w:eastAsia="宋体" w:hAnsi="宋体" w:cs="仿宋_GB2312" w:hint="eastAsia"/>
            <w:sz w:val="13"/>
            <w:szCs w:val="13"/>
          </w:rPr>
          <w:t>”</w:t>
        </w:r>
      </w:smartTag>
      <w:r w:rsidR="00A86DD8" w:rsidRPr="002042FA">
        <w:rPr>
          <w:rFonts w:ascii="宋体" w:eastAsia="宋体" w:hAnsi="宋体" w:cs="仿宋_GB2312" w:hint="eastAsia"/>
          <w:sz w:val="13"/>
          <w:szCs w:val="13"/>
        </w:rPr>
        <w:t>一般中毒窒息生产安全事故中，未切实履行项目经理安全生产职责，安全管理工作不落实，对本项目部相关作业人员未严格执行德阳蓉北建设工程有限公司下井作业许可制度、未按规定正确佩戴呼吸防护器具和使用安全绳下井作业及冒险施救遇险人员问题和隐患失察，导致本次事故发生，对此次事故的发生负有重要管理责任。主要证据有：《询问笔录》</w:t>
      </w:r>
      <w:r w:rsidR="00A86DD8" w:rsidRPr="002042FA">
        <w:rPr>
          <w:rFonts w:ascii="宋体" w:eastAsia="宋体" w:hAnsi="宋体" w:cs="仿宋_GB2312"/>
          <w:sz w:val="13"/>
          <w:szCs w:val="13"/>
        </w:rPr>
        <w:t>22</w:t>
      </w:r>
      <w:r w:rsidR="00A86DD8" w:rsidRPr="002042FA">
        <w:rPr>
          <w:rFonts w:ascii="宋体" w:eastAsia="宋体" w:hAnsi="宋体" w:cs="仿宋_GB2312" w:hint="eastAsia"/>
          <w:sz w:val="13"/>
          <w:szCs w:val="13"/>
        </w:rPr>
        <w:t>份、《现场勘验笔录》1份以及你单位提供的证据资料等。</w:t>
      </w:r>
      <w:r w:rsidR="002042FA" w:rsidRPr="002042FA">
        <w:rPr>
          <w:rFonts w:ascii="宋体" w:eastAsia="宋体" w:hAnsi="宋体" w:cs="仿宋_GB2312" w:hint="eastAsia"/>
          <w:sz w:val="13"/>
          <w:szCs w:val="13"/>
        </w:rPr>
        <w:t>以上事实违反了四川伟宸建筑工程有限公司《管理人员安全生产责任制》第十六条“项目经理（项目第一责任人）安全生产责任制”第</w:t>
      </w:r>
      <w:r w:rsidR="002042FA" w:rsidRPr="002042FA">
        <w:rPr>
          <w:rFonts w:ascii="宋体" w:eastAsia="宋体" w:hAnsi="宋体" w:cs="仿宋_GB2312"/>
          <w:sz w:val="13"/>
          <w:szCs w:val="13"/>
        </w:rPr>
        <w:t>2</w:t>
      </w:r>
      <w:r w:rsidR="002042FA" w:rsidRPr="002042FA">
        <w:rPr>
          <w:rFonts w:ascii="宋体" w:eastAsia="宋体" w:hAnsi="宋体" w:cs="仿宋_GB2312" w:hint="eastAsia"/>
          <w:sz w:val="13"/>
          <w:szCs w:val="13"/>
        </w:rPr>
        <w:t>款、第</w:t>
      </w:r>
      <w:r w:rsidR="002042FA" w:rsidRPr="002042FA">
        <w:rPr>
          <w:rFonts w:ascii="宋体" w:eastAsia="宋体" w:hAnsi="宋体" w:cs="仿宋_GB2312"/>
          <w:sz w:val="13"/>
          <w:szCs w:val="13"/>
        </w:rPr>
        <w:t>7</w:t>
      </w:r>
      <w:r w:rsidR="002042FA" w:rsidRPr="002042FA">
        <w:rPr>
          <w:rFonts w:ascii="宋体" w:eastAsia="宋体" w:hAnsi="宋体" w:cs="仿宋_GB2312" w:hint="eastAsia"/>
          <w:sz w:val="13"/>
          <w:szCs w:val="13"/>
        </w:rPr>
        <w:t>款、《四川省安全生产条例》第四条第二款等的规定，依据</w:t>
      </w:r>
      <w:r w:rsidR="006A525F">
        <w:rPr>
          <w:rFonts w:ascii="宋体" w:eastAsia="宋体" w:hAnsi="宋体" w:cs="仿宋_GB2312" w:hint="eastAsia"/>
          <w:sz w:val="13"/>
          <w:szCs w:val="13"/>
        </w:rPr>
        <w:t>《</w:t>
      </w:r>
      <w:r w:rsidR="002042FA" w:rsidRPr="002042FA">
        <w:rPr>
          <w:rFonts w:ascii="宋体" w:eastAsia="宋体" w:hAnsi="宋体" w:cs="仿宋_GB2312" w:hint="eastAsia"/>
          <w:sz w:val="13"/>
          <w:szCs w:val="13"/>
        </w:rPr>
        <w:t>四川省安全生产条例》第七十八条第一款第二项的规定，决定给予罚款人民币</w:t>
      </w:r>
      <w:r w:rsidR="002042FA" w:rsidRPr="002042FA">
        <w:rPr>
          <w:rFonts w:ascii="宋体" w:eastAsia="宋体" w:hAnsi="宋体" w:cs="仿宋_GB2312"/>
          <w:sz w:val="13"/>
          <w:szCs w:val="13"/>
        </w:rPr>
        <w:t>1</w:t>
      </w:r>
      <w:r w:rsidR="002042FA" w:rsidRPr="002042FA">
        <w:rPr>
          <w:rFonts w:ascii="宋体" w:eastAsia="宋体" w:hAnsi="宋体" w:cs="仿宋_GB2312" w:hint="eastAsia"/>
          <w:sz w:val="13"/>
          <w:szCs w:val="13"/>
        </w:rPr>
        <w:t>0000（大写：壹万圆整）的行政处罚。</w:t>
      </w:r>
    </w:p>
    <w:p w:rsidR="002212AF" w:rsidRPr="007634F1" w:rsidRDefault="002212AF" w:rsidP="007634F1">
      <w:pPr>
        <w:spacing w:line="340" w:lineRule="exact"/>
        <w:rPr>
          <w:rFonts w:asciiTheme="minorEastAsia" w:hAnsiTheme="minorEastAsia" w:cs="仿宋_GB2312"/>
          <w:sz w:val="13"/>
          <w:szCs w:val="13"/>
        </w:rPr>
      </w:pP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2042FA">
        <w:rPr>
          <w:rFonts w:ascii="宋体" w:eastAsia="宋体" w:hAnsi="宋体" w:cs="宋体" w:hint="eastAsia"/>
          <w:kern w:val="0"/>
          <w:sz w:val="13"/>
          <w:szCs w:val="13"/>
        </w:rPr>
        <w:t>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0E3D4C">
        <w:rPr>
          <w:rFonts w:ascii="宋体" w:eastAsia="宋体" w:hAnsi="宋体" w:cs="宋体" w:hint="eastAsia"/>
          <w:kern w:val="0"/>
          <w:sz w:val="13"/>
          <w:szCs w:val="13"/>
        </w:rPr>
        <w:t>03</w:t>
      </w:r>
      <w:r w:rsidR="00061204" w:rsidRPr="00061204">
        <w:rPr>
          <w:rFonts w:ascii="宋体" w:eastAsia="宋体" w:hAnsi="宋体" w:cs="宋体"/>
          <w:kern w:val="0"/>
          <w:sz w:val="13"/>
          <w:szCs w:val="13"/>
        </w:rPr>
        <w:t>/</w:t>
      </w:r>
      <w:bookmarkStart w:id="0" w:name="_GoBack"/>
      <w:bookmarkEnd w:id="0"/>
      <w:r w:rsidR="000E3D4C">
        <w:rPr>
          <w:rFonts w:ascii="宋体" w:eastAsia="宋体" w:hAnsi="宋体" w:cs="宋体" w:hint="eastAsia"/>
          <w:kern w:val="0"/>
          <w:sz w:val="13"/>
          <w:szCs w:val="13"/>
        </w:rPr>
        <w:t>01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52E0" w:rsidRDefault="004B52E0" w:rsidP="00CF63CD">
      <w:r>
        <w:separator/>
      </w:r>
    </w:p>
  </w:endnote>
  <w:endnote w:type="continuationSeparator" w:id="1">
    <w:p w:rsidR="004B52E0" w:rsidRDefault="004B52E0"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52E0" w:rsidRDefault="004B52E0" w:rsidP="00CF63CD">
      <w:r>
        <w:separator/>
      </w:r>
    </w:p>
  </w:footnote>
  <w:footnote w:type="continuationSeparator" w:id="1">
    <w:p w:rsidR="004B52E0" w:rsidRDefault="004B52E0"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50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80F2A"/>
    <w:rsid w:val="000C03B6"/>
    <w:rsid w:val="000D7D97"/>
    <w:rsid w:val="000E3D4C"/>
    <w:rsid w:val="001005CE"/>
    <w:rsid w:val="001E5A0A"/>
    <w:rsid w:val="002042FA"/>
    <w:rsid w:val="002212AF"/>
    <w:rsid w:val="002376C4"/>
    <w:rsid w:val="002B1FE2"/>
    <w:rsid w:val="002D1E9F"/>
    <w:rsid w:val="002D4C21"/>
    <w:rsid w:val="002D620A"/>
    <w:rsid w:val="00343402"/>
    <w:rsid w:val="003813AF"/>
    <w:rsid w:val="003E2AB7"/>
    <w:rsid w:val="004077E8"/>
    <w:rsid w:val="00423FA8"/>
    <w:rsid w:val="00431D48"/>
    <w:rsid w:val="00462085"/>
    <w:rsid w:val="0049539A"/>
    <w:rsid w:val="004B31B8"/>
    <w:rsid w:val="004B52E0"/>
    <w:rsid w:val="004C45FB"/>
    <w:rsid w:val="004E208B"/>
    <w:rsid w:val="004E4478"/>
    <w:rsid w:val="0050086F"/>
    <w:rsid w:val="005A5C34"/>
    <w:rsid w:val="005A6243"/>
    <w:rsid w:val="006045BA"/>
    <w:rsid w:val="00626DE0"/>
    <w:rsid w:val="006365CF"/>
    <w:rsid w:val="00675FE4"/>
    <w:rsid w:val="006A525F"/>
    <w:rsid w:val="00723EF8"/>
    <w:rsid w:val="007634F1"/>
    <w:rsid w:val="00796D21"/>
    <w:rsid w:val="007975AE"/>
    <w:rsid w:val="007A194C"/>
    <w:rsid w:val="007D1320"/>
    <w:rsid w:val="007D29F7"/>
    <w:rsid w:val="007D4CA1"/>
    <w:rsid w:val="007E2A8B"/>
    <w:rsid w:val="00805B1C"/>
    <w:rsid w:val="008168C7"/>
    <w:rsid w:val="00850133"/>
    <w:rsid w:val="00850FCE"/>
    <w:rsid w:val="00861D6A"/>
    <w:rsid w:val="00865050"/>
    <w:rsid w:val="008A4735"/>
    <w:rsid w:val="008C71DA"/>
    <w:rsid w:val="0091239C"/>
    <w:rsid w:val="00933FC9"/>
    <w:rsid w:val="00943901"/>
    <w:rsid w:val="00960C43"/>
    <w:rsid w:val="0098403A"/>
    <w:rsid w:val="009C6ACC"/>
    <w:rsid w:val="009C78D5"/>
    <w:rsid w:val="009D5DE6"/>
    <w:rsid w:val="009F492A"/>
    <w:rsid w:val="00A137B7"/>
    <w:rsid w:val="00A75BD8"/>
    <w:rsid w:val="00A86DD8"/>
    <w:rsid w:val="00AA7864"/>
    <w:rsid w:val="00AD3750"/>
    <w:rsid w:val="00B4756F"/>
    <w:rsid w:val="00B51F72"/>
    <w:rsid w:val="00B62C90"/>
    <w:rsid w:val="00BA2048"/>
    <w:rsid w:val="00BB67A9"/>
    <w:rsid w:val="00C030DD"/>
    <w:rsid w:val="00C42D0F"/>
    <w:rsid w:val="00C82854"/>
    <w:rsid w:val="00CD4764"/>
    <w:rsid w:val="00CE5BCB"/>
    <w:rsid w:val="00CF63CD"/>
    <w:rsid w:val="00CF706E"/>
    <w:rsid w:val="00D01F77"/>
    <w:rsid w:val="00D14C76"/>
    <w:rsid w:val="00D41486"/>
    <w:rsid w:val="00D52E0E"/>
    <w:rsid w:val="00D56D5B"/>
    <w:rsid w:val="00D817D3"/>
    <w:rsid w:val="00D95949"/>
    <w:rsid w:val="00DA1AAD"/>
    <w:rsid w:val="00DC5C60"/>
    <w:rsid w:val="00E67C04"/>
    <w:rsid w:val="00E75F78"/>
    <w:rsid w:val="00E910A1"/>
    <w:rsid w:val="00EF154A"/>
    <w:rsid w:val="00F229DF"/>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131</Words>
  <Characters>749</Characters>
  <Application>Microsoft Office Word</Application>
  <DocSecurity>0</DocSecurity>
  <Lines>6</Lines>
  <Paragraphs>1</Paragraphs>
  <ScaleCrop>false</ScaleCrop>
  <Company>Hewlett-Packard Company</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54</cp:revision>
  <dcterms:created xsi:type="dcterms:W3CDTF">2020-11-17T08:02:00Z</dcterms:created>
  <dcterms:modified xsi:type="dcterms:W3CDTF">2021-03-30T03:02:00Z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