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273D" w:rsidRDefault="0006273D" w:rsidP="0006273D">
      <w:pPr>
        <w:jc w:val="center"/>
        <w:rPr>
          <w:sz w:val="36"/>
          <w:szCs w:val="36"/>
        </w:rPr>
      </w:pPr>
      <w:r>
        <w:rPr>
          <w:rFonts w:hint="eastAsia"/>
          <w:sz w:val="36"/>
          <w:szCs w:val="36"/>
        </w:rPr>
        <w:t>行政检查公示信息</w:t>
      </w:r>
    </w:p>
    <w:p w:rsidR="0006273D" w:rsidRDefault="0006273D" w:rsidP="0006273D">
      <w:pPr>
        <w:rPr>
          <w:sz w:val="30"/>
          <w:szCs w:val="30"/>
        </w:rPr>
      </w:pPr>
    </w:p>
    <w:tbl>
      <w:tblPr>
        <w:tblStyle w:val="a5"/>
        <w:tblW w:w="0" w:type="auto"/>
        <w:tblLook w:val="04A0"/>
      </w:tblPr>
      <w:tblGrid>
        <w:gridCol w:w="959"/>
        <w:gridCol w:w="2835"/>
        <w:gridCol w:w="4536"/>
      </w:tblGrid>
      <w:tr w:rsidR="0006273D" w:rsidTr="0006273D">
        <w:tc>
          <w:tcPr>
            <w:tcW w:w="959" w:type="dxa"/>
            <w:tcBorders>
              <w:top w:val="single" w:sz="4" w:space="0" w:color="auto"/>
              <w:left w:val="single" w:sz="4" w:space="0" w:color="auto"/>
              <w:bottom w:val="single" w:sz="4" w:space="0" w:color="auto"/>
              <w:right w:val="single" w:sz="4" w:space="0" w:color="auto"/>
            </w:tcBorders>
            <w:hideMark/>
          </w:tcPr>
          <w:p w:rsidR="0006273D" w:rsidRDefault="0006273D">
            <w:pPr>
              <w:rPr>
                <w:rFonts w:eastAsiaTheme="minorEastAsia"/>
                <w:sz w:val="30"/>
                <w:szCs w:val="30"/>
              </w:rPr>
            </w:pPr>
            <w:r>
              <w:rPr>
                <w:rFonts w:ascii="宋体" w:eastAsia="宋体" w:hAnsi="宋体" w:cs="宋体" w:hint="eastAsia"/>
                <w:sz w:val="30"/>
                <w:szCs w:val="30"/>
              </w:rPr>
              <w:t>序号</w:t>
            </w:r>
          </w:p>
        </w:tc>
        <w:tc>
          <w:tcPr>
            <w:tcW w:w="2835" w:type="dxa"/>
            <w:tcBorders>
              <w:top w:val="single" w:sz="4" w:space="0" w:color="auto"/>
              <w:left w:val="single" w:sz="4" w:space="0" w:color="auto"/>
              <w:bottom w:val="single" w:sz="4" w:space="0" w:color="auto"/>
              <w:right w:val="single" w:sz="4" w:space="0" w:color="auto"/>
            </w:tcBorders>
            <w:hideMark/>
          </w:tcPr>
          <w:p w:rsidR="0006273D" w:rsidRDefault="0006273D">
            <w:pPr>
              <w:rPr>
                <w:rFonts w:eastAsiaTheme="minorEastAsia"/>
                <w:sz w:val="30"/>
                <w:szCs w:val="30"/>
              </w:rPr>
            </w:pPr>
            <w:r>
              <w:rPr>
                <w:rFonts w:ascii="宋体" w:eastAsia="宋体" w:hAnsi="宋体" w:cs="宋体" w:hint="eastAsia"/>
                <w:sz w:val="30"/>
                <w:szCs w:val="30"/>
              </w:rPr>
              <w:t>项目</w:t>
            </w:r>
          </w:p>
        </w:tc>
        <w:tc>
          <w:tcPr>
            <w:tcW w:w="4536" w:type="dxa"/>
            <w:tcBorders>
              <w:top w:val="single" w:sz="4" w:space="0" w:color="auto"/>
              <w:left w:val="single" w:sz="4" w:space="0" w:color="auto"/>
              <w:bottom w:val="single" w:sz="4" w:space="0" w:color="auto"/>
              <w:right w:val="single" w:sz="4" w:space="0" w:color="auto"/>
            </w:tcBorders>
            <w:hideMark/>
          </w:tcPr>
          <w:p w:rsidR="0006273D" w:rsidRDefault="0006273D">
            <w:pPr>
              <w:rPr>
                <w:rFonts w:eastAsiaTheme="minorEastAsia"/>
                <w:sz w:val="30"/>
                <w:szCs w:val="30"/>
              </w:rPr>
            </w:pPr>
            <w:r>
              <w:rPr>
                <w:rFonts w:ascii="宋体" w:eastAsia="宋体" w:hAnsi="宋体" w:cs="宋体" w:hint="eastAsia"/>
                <w:sz w:val="30"/>
                <w:szCs w:val="30"/>
              </w:rPr>
              <w:t>内容</w:t>
            </w:r>
          </w:p>
        </w:tc>
      </w:tr>
      <w:tr w:rsidR="0006273D" w:rsidTr="0006273D">
        <w:tc>
          <w:tcPr>
            <w:tcW w:w="959" w:type="dxa"/>
            <w:tcBorders>
              <w:top w:val="single" w:sz="4" w:space="0" w:color="auto"/>
              <w:left w:val="single" w:sz="4" w:space="0" w:color="auto"/>
              <w:bottom w:val="single" w:sz="4" w:space="0" w:color="auto"/>
              <w:right w:val="single" w:sz="4" w:space="0" w:color="auto"/>
            </w:tcBorders>
            <w:hideMark/>
          </w:tcPr>
          <w:p w:rsidR="0006273D" w:rsidRDefault="0006273D">
            <w:pPr>
              <w:rPr>
                <w:rFonts w:eastAsiaTheme="minorEastAsia"/>
                <w:sz w:val="30"/>
                <w:szCs w:val="30"/>
              </w:rPr>
            </w:pPr>
            <w:r>
              <w:rPr>
                <w:sz w:val="30"/>
                <w:szCs w:val="30"/>
              </w:rPr>
              <w:t>1</w:t>
            </w:r>
          </w:p>
        </w:tc>
        <w:tc>
          <w:tcPr>
            <w:tcW w:w="2835" w:type="dxa"/>
            <w:tcBorders>
              <w:top w:val="single" w:sz="4" w:space="0" w:color="auto"/>
              <w:left w:val="single" w:sz="4" w:space="0" w:color="auto"/>
              <w:bottom w:val="single" w:sz="4" w:space="0" w:color="auto"/>
              <w:right w:val="single" w:sz="4" w:space="0" w:color="auto"/>
            </w:tcBorders>
            <w:hideMark/>
          </w:tcPr>
          <w:p w:rsidR="0006273D" w:rsidRDefault="0006273D">
            <w:pPr>
              <w:rPr>
                <w:rFonts w:eastAsiaTheme="minorEastAsia"/>
                <w:sz w:val="28"/>
                <w:szCs w:val="28"/>
              </w:rPr>
            </w:pPr>
            <w:r>
              <w:rPr>
                <w:rFonts w:ascii="宋体" w:eastAsia="宋体" w:hAnsi="宋体" w:cs="宋体" w:hint="eastAsia"/>
                <w:sz w:val="28"/>
                <w:szCs w:val="28"/>
              </w:rPr>
              <w:t>行政相对人名称</w:t>
            </w:r>
          </w:p>
        </w:tc>
        <w:tc>
          <w:tcPr>
            <w:tcW w:w="4536" w:type="dxa"/>
            <w:tcBorders>
              <w:top w:val="single" w:sz="4" w:space="0" w:color="auto"/>
              <w:left w:val="single" w:sz="4" w:space="0" w:color="auto"/>
              <w:bottom w:val="single" w:sz="4" w:space="0" w:color="auto"/>
              <w:right w:val="single" w:sz="4" w:space="0" w:color="auto"/>
            </w:tcBorders>
            <w:hideMark/>
          </w:tcPr>
          <w:p w:rsidR="0006273D" w:rsidRDefault="00F7696F">
            <w:pPr>
              <w:rPr>
                <w:rFonts w:ascii="宋体" w:eastAsia="宋体" w:hAnsi="宋体" w:cs="宋体"/>
                <w:sz w:val="28"/>
                <w:szCs w:val="28"/>
              </w:rPr>
            </w:pPr>
            <w:r>
              <w:rPr>
                <w:rFonts w:ascii="宋体" w:eastAsia="宋体" w:hAnsi="宋体" w:cs="宋体" w:hint="eastAsia"/>
                <w:sz w:val="28"/>
                <w:szCs w:val="28"/>
              </w:rPr>
              <w:t>四川金河磷矿</w:t>
            </w:r>
          </w:p>
        </w:tc>
      </w:tr>
      <w:tr w:rsidR="0006273D" w:rsidTr="0006273D">
        <w:tc>
          <w:tcPr>
            <w:tcW w:w="959" w:type="dxa"/>
            <w:tcBorders>
              <w:top w:val="single" w:sz="4" w:space="0" w:color="auto"/>
              <w:left w:val="single" w:sz="4" w:space="0" w:color="auto"/>
              <w:bottom w:val="single" w:sz="4" w:space="0" w:color="auto"/>
              <w:right w:val="single" w:sz="4" w:space="0" w:color="auto"/>
            </w:tcBorders>
            <w:hideMark/>
          </w:tcPr>
          <w:p w:rsidR="0006273D" w:rsidRDefault="0006273D">
            <w:pPr>
              <w:rPr>
                <w:rFonts w:eastAsiaTheme="minorEastAsia"/>
                <w:sz w:val="30"/>
                <w:szCs w:val="30"/>
              </w:rPr>
            </w:pPr>
            <w:r>
              <w:rPr>
                <w:sz w:val="30"/>
                <w:szCs w:val="30"/>
              </w:rPr>
              <w:t>2</w:t>
            </w:r>
          </w:p>
        </w:tc>
        <w:tc>
          <w:tcPr>
            <w:tcW w:w="2835" w:type="dxa"/>
            <w:tcBorders>
              <w:top w:val="single" w:sz="4" w:space="0" w:color="auto"/>
              <w:left w:val="single" w:sz="4" w:space="0" w:color="auto"/>
              <w:bottom w:val="single" w:sz="4" w:space="0" w:color="auto"/>
              <w:right w:val="single" w:sz="4" w:space="0" w:color="auto"/>
            </w:tcBorders>
            <w:hideMark/>
          </w:tcPr>
          <w:p w:rsidR="0006273D" w:rsidRDefault="0006273D">
            <w:pPr>
              <w:rPr>
                <w:rFonts w:eastAsiaTheme="minorEastAsia"/>
                <w:sz w:val="28"/>
                <w:szCs w:val="28"/>
              </w:rPr>
            </w:pPr>
            <w:r>
              <w:rPr>
                <w:rFonts w:ascii="宋体" w:eastAsia="宋体" w:hAnsi="宋体" w:cs="宋体" w:hint="eastAsia"/>
                <w:sz w:val="28"/>
                <w:szCs w:val="28"/>
              </w:rPr>
              <w:t>被检查单位地址</w:t>
            </w:r>
          </w:p>
        </w:tc>
        <w:tc>
          <w:tcPr>
            <w:tcW w:w="4536" w:type="dxa"/>
            <w:tcBorders>
              <w:top w:val="single" w:sz="4" w:space="0" w:color="auto"/>
              <w:left w:val="single" w:sz="4" w:space="0" w:color="auto"/>
              <w:bottom w:val="single" w:sz="4" w:space="0" w:color="auto"/>
              <w:right w:val="single" w:sz="4" w:space="0" w:color="auto"/>
            </w:tcBorders>
            <w:hideMark/>
          </w:tcPr>
          <w:p w:rsidR="0006273D" w:rsidRDefault="00F7696F">
            <w:pPr>
              <w:rPr>
                <w:rFonts w:ascii="宋体" w:eastAsia="宋体" w:hAnsi="宋体" w:cs="宋体"/>
                <w:sz w:val="28"/>
                <w:szCs w:val="28"/>
              </w:rPr>
            </w:pPr>
            <w:r>
              <w:rPr>
                <w:rFonts w:ascii="宋体" w:eastAsia="宋体" w:hAnsi="宋体" w:cs="宋体" w:hint="eastAsia"/>
                <w:sz w:val="28"/>
                <w:szCs w:val="28"/>
              </w:rPr>
              <w:t>德阳市什邡市红白镇木瓜坪村</w:t>
            </w:r>
          </w:p>
        </w:tc>
      </w:tr>
      <w:tr w:rsidR="0006273D" w:rsidTr="0006273D">
        <w:tc>
          <w:tcPr>
            <w:tcW w:w="959" w:type="dxa"/>
            <w:tcBorders>
              <w:top w:val="single" w:sz="4" w:space="0" w:color="auto"/>
              <w:left w:val="single" w:sz="4" w:space="0" w:color="auto"/>
              <w:bottom w:val="single" w:sz="4" w:space="0" w:color="auto"/>
              <w:right w:val="single" w:sz="4" w:space="0" w:color="auto"/>
            </w:tcBorders>
            <w:hideMark/>
          </w:tcPr>
          <w:p w:rsidR="0006273D" w:rsidRDefault="0006273D">
            <w:pPr>
              <w:rPr>
                <w:rFonts w:eastAsiaTheme="minorEastAsia"/>
                <w:sz w:val="30"/>
                <w:szCs w:val="30"/>
              </w:rPr>
            </w:pPr>
            <w:r>
              <w:rPr>
                <w:sz w:val="30"/>
                <w:szCs w:val="30"/>
              </w:rPr>
              <w:t>3</w:t>
            </w:r>
          </w:p>
        </w:tc>
        <w:tc>
          <w:tcPr>
            <w:tcW w:w="2835" w:type="dxa"/>
            <w:tcBorders>
              <w:top w:val="single" w:sz="4" w:space="0" w:color="auto"/>
              <w:left w:val="single" w:sz="4" w:space="0" w:color="auto"/>
              <w:bottom w:val="single" w:sz="4" w:space="0" w:color="auto"/>
              <w:right w:val="single" w:sz="4" w:space="0" w:color="auto"/>
            </w:tcBorders>
            <w:hideMark/>
          </w:tcPr>
          <w:p w:rsidR="0006273D" w:rsidRDefault="0006273D">
            <w:pPr>
              <w:rPr>
                <w:rFonts w:eastAsiaTheme="minorEastAsia"/>
                <w:sz w:val="28"/>
                <w:szCs w:val="28"/>
              </w:rPr>
            </w:pPr>
            <w:r>
              <w:rPr>
                <w:rFonts w:ascii="宋体" w:eastAsia="宋体" w:hAnsi="宋体" w:cs="宋体" w:hint="eastAsia"/>
                <w:sz w:val="28"/>
                <w:szCs w:val="28"/>
              </w:rPr>
              <w:t>行政相对人代码</w:t>
            </w:r>
          </w:p>
        </w:tc>
        <w:tc>
          <w:tcPr>
            <w:tcW w:w="4536" w:type="dxa"/>
            <w:tcBorders>
              <w:top w:val="single" w:sz="4" w:space="0" w:color="auto"/>
              <w:left w:val="single" w:sz="4" w:space="0" w:color="auto"/>
              <w:bottom w:val="single" w:sz="4" w:space="0" w:color="auto"/>
              <w:right w:val="single" w:sz="4" w:space="0" w:color="auto"/>
            </w:tcBorders>
          </w:tcPr>
          <w:p w:rsidR="0006273D" w:rsidRDefault="001227C5">
            <w:pPr>
              <w:rPr>
                <w:rFonts w:eastAsiaTheme="minorEastAsia"/>
                <w:sz w:val="30"/>
                <w:szCs w:val="30"/>
              </w:rPr>
            </w:pPr>
            <w:r w:rsidRPr="001227C5">
              <w:rPr>
                <w:rFonts w:eastAsiaTheme="minorEastAsia"/>
                <w:sz w:val="30"/>
                <w:szCs w:val="30"/>
              </w:rPr>
              <w:t>91510682205351568P</w:t>
            </w:r>
          </w:p>
        </w:tc>
      </w:tr>
      <w:tr w:rsidR="0006273D" w:rsidTr="0006273D">
        <w:tc>
          <w:tcPr>
            <w:tcW w:w="959" w:type="dxa"/>
            <w:tcBorders>
              <w:top w:val="single" w:sz="4" w:space="0" w:color="auto"/>
              <w:left w:val="single" w:sz="4" w:space="0" w:color="auto"/>
              <w:bottom w:val="single" w:sz="4" w:space="0" w:color="auto"/>
              <w:right w:val="single" w:sz="4" w:space="0" w:color="auto"/>
            </w:tcBorders>
            <w:hideMark/>
          </w:tcPr>
          <w:p w:rsidR="0006273D" w:rsidRDefault="0006273D">
            <w:pPr>
              <w:rPr>
                <w:rFonts w:eastAsiaTheme="minorEastAsia"/>
                <w:sz w:val="30"/>
                <w:szCs w:val="30"/>
              </w:rPr>
            </w:pPr>
            <w:r>
              <w:rPr>
                <w:sz w:val="30"/>
                <w:szCs w:val="30"/>
              </w:rPr>
              <w:t>4</w:t>
            </w:r>
          </w:p>
        </w:tc>
        <w:tc>
          <w:tcPr>
            <w:tcW w:w="2835" w:type="dxa"/>
            <w:tcBorders>
              <w:top w:val="single" w:sz="4" w:space="0" w:color="auto"/>
              <w:left w:val="single" w:sz="4" w:space="0" w:color="auto"/>
              <w:bottom w:val="single" w:sz="4" w:space="0" w:color="auto"/>
              <w:right w:val="single" w:sz="4" w:space="0" w:color="auto"/>
            </w:tcBorders>
            <w:hideMark/>
          </w:tcPr>
          <w:p w:rsidR="0006273D" w:rsidRDefault="0006273D">
            <w:pPr>
              <w:rPr>
                <w:rFonts w:eastAsiaTheme="minorEastAsia"/>
                <w:sz w:val="28"/>
                <w:szCs w:val="28"/>
              </w:rPr>
            </w:pPr>
            <w:r>
              <w:rPr>
                <w:rFonts w:ascii="宋体" w:eastAsia="宋体" w:hAnsi="宋体" w:cs="宋体" w:hint="eastAsia"/>
                <w:sz w:val="28"/>
                <w:szCs w:val="28"/>
              </w:rPr>
              <w:t>法人代表姓名</w:t>
            </w:r>
          </w:p>
        </w:tc>
        <w:tc>
          <w:tcPr>
            <w:tcW w:w="4536" w:type="dxa"/>
            <w:tcBorders>
              <w:top w:val="single" w:sz="4" w:space="0" w:color="auto"/>
              <w:left w:val="single" w:sz="4" w:space="0" w:color="auto"/>
              <w:bottom w:val="single" w:sz="4" w:space="0" w:color="auto"/>
              <w:right w:val="single" w:sz="4" w:space="0" w:color="auto"/>
            </w:tcBorders>
            <w:hideMark/>
          </w:tcPr>
          <w:p w:rsidR="0006273D" w:rsidRDefault="00F7696F">
            <w:pPr>
              <w:rPr>
                <w:rFonts w:eastAsiaTheme="minorEastAsia"/>
                <w:sz w:val="30"/>
                <w:szCs w:val="30"/>
              </w:rPr>
            </w:pPr>
            <w:r>
              <w:rPr>
                <w:rFonts w:eastAsiaTheme="minorEastAsia" w:hint="eastAsia"/>
                <w:sz w:val="30"/>
                <w:szCs w:val="30"/>
              </w:rPr>
              <w:t>郭正顺</w:t>
            </w:r>
          </w:p>
        </w:tc>
      </w:tr>
      <w:tr w:rsidR="0006273D" w:rsidTr="0006273D">
        <w:tc>
          <w:tcPr>
            <w:tcW w:w="959" w:type="dxa"/>
            <w:tcBorders>
              <w:top w:val="single" w:sz="4" w:space="0" w:color="auto"/>
              <w:left w:val="single" w:sz="4" w:space="0" w:color="auto"/>
              <w:bottom w:val="single" w:sz="4" w:space="0" w:color="auto"/>
              <w:right w:val="single" w:sz="4" w:space="0" w:color="auto"/>
            </w:tcBorders>
            <w:hideMark/>
          </w:tcPr>
          <w:p w:rsidR="0006273D" w:rsidRDefault="0006273D">
            <w:pPr>
              <w:rPr>
                <w:rFonts w:eastAsiaTheme="minorEastAsia"/>
                <w:sz w:val="30"/>
                <w:szCs w:val="30"/>
              </w:rPr>
            </w:pPr>
            <w:r>
              <w:rPr>
                <w:sz w:val="30"/>
                <w:szCs w:val="30"/>
              </w:rPr>
              <w:t>5</w:t>
            </w:r>
          </w:p>
        </w:tc>
        <w:tc>
          <w:tcPr>
            <w:tcW w:w="2835" w:type="dxa"/>
            <w:tcBorders>
              <w:top w:val="single" w:sz="4" w:space="0" w:color="auto"/>
              <w:left w:val="single" w:sz="4" w:space="0" w:color="auto"/>
              <w:bottom w:val="single" w:sz="4" w:space="0" w:color="auto"/>
              <w:right w:val="single" w:sz="4" w:space="0" w:color="auto"/>
            </w:tcBorders>
            <w:hideMark/>
          </w:tcPr>
          <w:p w:rsidR="0006273D" w:rsidRDefault="0006273D">
            <w:pPr>
              <w:rPr>
                <w:rFonts w:eastAsiaTheme="minorEastAsia"/>
                <w:sz w:val="28"/>
                <w:szCs w:val="28"/>
              </w:rPr>
            </w:pPr>
            <w:r>
              <w:rPr>
                <w:rFonts w:ascii="宋体" w:eastAsia="宋体" w:hAnsi="宋体" w:cs="宋体" w:hint="eastAsia"/>
                <w:sz w:val="28"/>
                <w:szCs w:val="28"/>
              </w:rPr>
              <w:t>检查时间</w:t>
            </w:r>
          </w:p>
        </w:tc>
        <w:tc>
          <w:tcPr>
            <w:tcW w:w="4536" w:type="dxa"/>
            <w:tcBorders>
              <w:top w:val="single" w:sz="4" w:space="0" w:color="auto"/>
              <w:left w:val="single" w:sz="4" w:space="0" w:color="auto"/>
              <w:bottom w:val="single" w:sz="4" w:space="0" w:color="auto"/>
              <w:right w:val="single" w:sz="4" w:space="0" w:color="auto"/>
            </w:tcBorders>
            <w:hideMark/>
          </w:tcPr>
          <w:p w:rsidR="0006273D" w:rsidRDefault="00F7696F">
            <w:pPr>
              <w:rPr>
                <w:rFonts w:eastAsiaTheme="minorEastAsia"/>
                <w:sz w:val="30"/>
                <w:szCs w:val="30"/>
              </w:rPr>
            </w:pPr>
            <w:r>
              <w:rPr>
                <w:rFonts w:eastAsiaTheme="minorEastAsia" w:hint="eastAsia"/>
                <w:sz w:val="30"/>
                <w:szCs w:val="30"/>
              </w:rPr>
              <w:t>2020.12.3</w:t>
            </w:r>
          </w:p>
        </w:tc>
      </w:tr>
      <w:tr w:rsidR="0006273D" w:rsidTr="0006273D">
        <w:tc>
          <w:tcPr>
            <w:tcW w:w="959" w:type="dxa"/>
            <w:tcBorders>
              <w:top w:val="single" w:sz="4" w:space="0" w:color="auto"/>
              <w:left w:val="single" w:sz="4" w:space="0" w:color="auto"/>
              <w:bottom w:val="single" w:sz="4" w:space="0" w:color="auto"/>
              <w:right w:val="single" w:sz="4" w:space="0" w:color="auto"/>
            </w:tcBorders>
            <w:hideMark/>
          </w:tcPr>
          <w:p w:rsidR="0006273D" w:rsidRDefault="0006273D">
            <w:pPr>
              <w:rPr>
                <w:rFonts w:eastAsiaTheme="minorEastAsia"/>
                <w:sz w:val="30"/>
                <w:szCs w:val="30"/>
              </w:rPr>
            </w:pPr>
            <w:r>
              <w:rPr>
                <w:sz w:val="30"/>
                <w:szCs w:val="30"/>
              </w:rPr>
              <w:t>6</w:t>
            </w:r>
          </w:p>
        </w:tc>
        <w:tc>
          <w:tcPr>
            <w:tcW w:w="2835" w:type="dxa"/>
            <w:tcBorders>
              <w:top w:val="single" w:sz="4" w:space="0" w:color="auto"/>
              <w:left w:val="single" w:sz="4" w:space="0" w:color="auto"/>
              <w:bottom w:val="single" w:sz="4" w:space="0" w:color="auto"/>
              <w:right w:val="single" w:sz="4" w:space="0" w:color="auto"/>
            </w:tcBorders>
            <w:hideMark/>
          </w:tcPr>
          <w:p w:rsidR="0006273D" w:rsidRDefault="0006273D">
            <w:pPr>
              <w:rPr>
                <w:rFonts w:eastAsiaTheme="minorEastAsia"/>
                <w:sz w:val="28"/>
                <w:szCs w:val="28"/>
              </w:rPr>
            </w:pPr>
            <w:r>
              <w:rPr>
                <w:rFonts w:ascii="宋体" w:eastAsia="宋体" w:hAnsi="宋体" w:cs="宋体" w:hint="eastAsia"/>
                <w:sz w:val="28"/>
                <w:szCs w:val="28"/>
              </w:rPr>
              <w:t>检查人员姓名、</w:t>
            </w:r>
          </w:p>
          <w:p w:rsidR="0006273D" w:rsidRDefault="0006273D">
            <w:pPr>
              <w:rPr>
                <w:rFonts w:eastAsiaTheme="minorEastAsia"/>
                <w:sz w:val="28"/>
                <w:szCs w:val="28"/>
              </w:rPr>
            </w:pPr>
            <w:r>
              <w:rPr>
                <w:rFonts w:ascii="宋体" w:eastAsia="宋体" w:hAnsi="宋体" w:cs="宋体" w:hint="eastAsia"/>
                <w:sz w:val="28"/>
                <w:szCs w:val="28"/>
              </w:rPr>
              <w:t>职务及执法证编号</w:t>
            </w:r>
          </w:p>
        </w:tc>
        <w:tc>
          <w:tcPr>
            <w:tcW w:w="4536" w:type="dxa"/>
            <w:tcBorders>
              <w:top w:val="single" w:sz="4" w:space="0" w:color="auto"/>
              <w:left w:val="single" w:sz="4" w:space="0" w:color="auto"/>
              <w:bottom w:val="single" w:sz="4" w:space="0" w:color="auto"/>
              <w:right w:val="single" w:sz="4" w:space="0" w:color="auto"/>
            </w:tcBorders>
            <w:hideMark/>
          </w:tcPr>
          <w:p w:rsidR="0006273D" w:rsidRDefault="0006273D">
            <w:pPr>
              <w:rPr>
                <w:rFonts w:eastAsiaTheme="minorEastAsia"/>
                <w:sz w:val="30"/>
                <w:szCs w:val="30"/>
              </w:rPr>
            </w:pPr>
            <w:r>
              <w:rPr>
                <w:rFonts w:ascii="宋体" w:eastAsia="宋体" w:hAnsi="宋体" w:cs="宋体" w:hint="eastAsia"/>
                <w:sz w:val="30"/>
                <w:szCs w:val="30"/>
              </w:rPr>
              <w:t>杨传宝科长</w:t>
            </w:r>
            <w:r>
              <w:rPr>
                <w:sz w:val="30"/>
                <w:szCs w:val="30"/>
              </w:rPr>
              <w:t>(</w:t>
            </w:r>
            <w:r>
              <w:rPr>
                <w:rFonts w:ascii="宋体" w:eastAsia="宋体" w:hAnsi="宋体" w:cs="宋体" w:hint="eastAsia"/>
                <w:sz w:val="30"/>
                <w:szCs w:val="30"/>
              </w:rPr>
              <w:t>川</w:t>
            </w:r>
            <w:r>
              <w:rPr>
                <w:sz w:val="30"/>
                <w:szCs w:val="30"/>
              </w:rPr>
              <w:t>F031029)</w:t>
            </w:r>
            <w:r>
              <w:rPr>
                <w:rFonts w:ascii="宋体" w:eastAsia="宋体" w:hAnsi="宋体" w:cs="宋体" w:hint="eastAsia"/>
                <w:sz w:val="30"/>
                <w:szCs w:val="30"/>
              </w:rPr>
              <w:t>、袁安明工作人员（</w:t>
            </w:r>
            <w:r>
              <w:rPr>
                <w:rFonts w:ascii="Calibri" w:eastAsia="宋体" w:hAnsi="Calibri" w:cs="Times New Roman" w:hint="eastAsia"/>
                <w:sz w:val="30"/>
                <w:szCs w:val="30"/>
              </w:rPr>
              <w:t>川</w:t>
            </w:r>
            <w:r>
              <w:rPr>
                <w:rFonts w:ascii="Calibri" w:eastAsia="宋体" w:hAnsi="Calibri" w:cs="Times New Roman"/>
                <w:sz w:val="30"/>
                <w:szCs w:val="30"/>
              </w:rPr>
              <w:t>F031033</w:t>
            </w:r>
            <w:r>
              <w:rPr>
                <w:rFonts w:ascii="宋体" w:eastAsia="宋体" w:hAnsi="宋体" w:cs="宋体" w:hint="eastAsia"/>
                <w:sz w:val="30"/>
                <w:szCs w:val="30"/>
              </w:rPr>
              <w:t>）</w:t>
            </w:r>
          </w:p>
        </w:tc>
      </w:tr>
      <w:tr w:rsidR="0006273D" w:rsidTr="0006273D">
        <w:trPr>
          <w:trHeight w:val="1974"/>
        </w:trPr>
        <w:tc>
          <w:tcPr>
            <w:tcW w:w="959" w:type="dxa"/>
            <w:tcBorders>
              <w:top w:val="single" w:sz="4" w:space="0" w:color="auto"/>
              <w:left w:val="single" w:sz="4" w:space="0" w:color="auto"/>
              <w:bottom w:val="single" w:sz="4" w:space="0" w:color="auto"/>
              <w:right w:val="single" w:sz="4" w:space="0" w:color="auto"/>
            </w:tcBorders>
            <w:hideMark/>
          </w:tcPr>
          <w:p w:rsidR="0006273D" w:rsidRDefault="0006273D">
            <w:pPr>
              <w:rPr>
                <w:rFonts w:eastAsiaTheme="minorEastAsia"/>
                <w:sz w:val="30"/>
                <w:szCs w:val="30"/>
              </w:rPr>
            </w:pPr>
            <w:r>
              <w:rPr>
                <w:sz w:val="30"/>
                <w:szCs w:val="30"/>
              </w:rPr>
              <w:t>7</w:t>
            </w:r>
          </w:p>
        </w:tc>
        <w:tc>
          <w:tcPr>
            <w:tcW w:w="2835" w:type="dxa"/>
            <w:tcBorders>
              <w:top w:val="single" w:sz="4" w:space="0" w:color="auto"/>
              <w:left w:val="single" w:sz="4" w:space="0" w:color="auto"/>
              <w:bottom w:val="single" w:sz="4" w:space="0" w:color="auto"/>
              <w:right w:val="single" w:sz="4" w:space="0" w:color="auto"/>
            </w:tcBorders>
            <w:hideMark/>
          </w:tcPr>
          <w:p w:rsidR="0006273D" w:rsidRDefault="0006273D">
            <w:pPr>
              <w:rPr>
                <w:rFonts w:eastAsiaTheme="minorEastAsia"/>
                <w:sz w:val="28"/>
                <w:szCs w:val="28"/>
              </w:rPr>
            </w:pPr>
            <w:r>
              <w:rPr>
                <w:rFonts w:ascii="宋体" w:eastAsia="宋体" w:hAnsi="宋体" w:cs="宋体" w:hint="eastAsia"/>
                <w:sz w:val="28"/>
                <w:szCs w:val="28"/>
              </w:rPr>
              <w:t>检查内容</w:t>
            </w:r>
          </w:p>
        </w:tc>
        <w:tc>
          <w:tcPr>
            <w:tcW w:w="4536" w:type="dxa"/>
            <w:tcBorders>
              <w:top w:val="single" w:sz="4" w:space="0" w:color="auto"/>
              <w:left w:val="single" w:sz="4" w:space="0" w:color="auto"/>
              <w:bottom w:val="single" w:sz="4" w:space="0" w:color="auto"/>
              <w:right w:val="single" w:sz="4" w:space="0" w:color="auto"/>
            </w:tcBorders>
            <w:hideMark/>
          </w:tcPr>
          <w:p w:rsidR="0006273D" w:rsidRPr="00F7696F" w:rsidRDefault="00F7696F">
            <w:pPr>
              <w:rPr>
                <w:rFonts w:ascii="仿宋" w:eastAsia="仿宋" w:hAnsi="仿宋"/>
                <w:sz w:val="32"/>
                <w:szCs w:val="32"/>
              </w:rPr>
            </w:pPr>
            <w:r w:rsidRPr="00F7696F">
              <w:rPr>
                <w:rFonts w:ascii="仿宋" w:eastAsia="仿宋" w:hAnsi="仿宋" w:hint="eastAsia"/>
                <w:sz w:val="32"/>
                <w:szCs w:val="32"/>
              </w:rPr>
              <w:t>按照“铸安2020”执法检查表内容对表检查</w:t>
            </w:r>
            <w:r>
              <w:rPr>
                <w:rFonts w:ascii="仿宋" w:eastAsia="仿宋" w:hAnsi="仿宋" w:hint="eastAsia"/>
                <w:sz w:val="32"/>
                <w:szCs w:val="32"/>
              </w:rPr>
              <w:t>。</w:t>
            </w:r>
          </w:p>
        </w:tc>
      </w:tr>
      <w:tr w:rsidR="0006273D" w:rsidTr="0006273D">
        <w:trPr>
          <w:trHeight w:val="2271"/>
        </w:trPr>
        <w:tc>
          <w:tcPr>
            <w:tcW w:w="959" w:type="dxa"/>
            <w:tcBorders>
              <w:top w:val="single" w:sz="4" w:space="0" w:color="auto"/>
              <w:left w:val="single" w:sz="4" w:space="0" w:color="auto"/>
              <w:bottom w:val="single" w:sz="4" w:space="0" w:color="auto"/>
              <w:right w:val="single" w:sz="4" w:space="0" w:color="auto"/>
            </w:tcBorders>
            <w:hideMark/>
          </w:tcPr>
          <w:p w:rsidR="0006273D" w:rsidRDefault="0006273D">
            <w:pPr>
              <w:rPr>
                <w:rFonts w:eastAsiaTheme="minorEastAsia"/>
                <w:sz w:val="30"/>
                <w:szCs w:val="30"/>
              </w:rPr>
            </w:pPr>
            <w:r>
              <w:rPr>
                <w:sz w:val="30"/>
                <w:szCs w:val="30"/>
              </w:rPr>
              <w:t>8</w:t>
            </w:r>
          </w:p>
        </w:tc>
        <w:tc>
          <w:tcPr>
            <w:tcW w:w="2835" w:type="dxa"/>
            <w:tcBorders>
              <w:top w:val="single" w:sz="4" w:space="0" w:color="auto"/>
              <w:left w:val="single" w:sz="4" w:space="0" w:color="auto"/>
              <w:bottom w:val="single" w:sz="4" w:space="0" w:color="auto"/>
              <w:right w:val="single" w:sz="4" w:space="0" w:color="auto"/>
            </w:tcBorders>
            <w:hideMark/>
          </w:tcPr>
          <w:p w:rsidR="0006273D" w:rsidRDefault="0006273D">
            <w:pPr>
              <w:rPr>
                <w:rFonts w:eastAsiaTheme="minorEastAsia"/>
                <w:sz w:val="28"/>
                <w:szCs w:val="28"/>
              </w:rPr>
            </w:pPr>
            <w:r>
              <w:rPr>
                <w:rFonts w:ascii="宋体" w:eastAsia="宋体" w:hAnsi="宋体" w:cs="宋体" w:hint="eastAsia"/>
                <w:sz w:val="28"/>
                <w:szCs w:val="28"/>
              </w:rPr>
              <w:t>检查发现的问题</w:t>
            </w:r>
          </w:p>
        </w:tc>
        <w:tc>
          <w:tcPr>
            <w:tcW w:w="4536" w:type="dxa"/>
            <w:tcBorders>
              <w:top w:val="single" w:sz="4" w:space="0" w:color="auto"/>
              <w:left w:val="single" w:sz="4" w:space="0" w:color="auto"/>
              <w:bottom w:val="single" w:sz="4" w:space="0" w:color="auto"/>
              <w:right w:val="single" w:sz="4" w:space="0" w:color="auto"/>
            </w:tcBorders>
          </w:tcPr>
          <w:p w:rsidR="0006273D" w:rsidRDefault="00F7696F" w:rsidP="000A6F2D">
            <w:pPr>
              <w:rPr>
                <w:rFonts w:ascii="仿宋" w:eastAsia="仿宋" w:hAnsi="仿宋"/>
                <w:sz w:val="24"/>
              </w:rPr>
            </w:pPr>
            <w:r>
              <w:rPr>
                <w:rFonts w:ascii="仿宋" w:eastAsia="仿宋" w:hAnsi="仿宋" w:hint="eastAsia"/>
                <w:sz w:val="24"/>
              </w:rPr>
              <w:t>1.马槽</w:t>
            </w:r>
            <w:proofErr w:type="gramStart"/>
            <w:r>
              <w:rPr>
                <w:rFonts w:ascii="仿宋" w:eastAsia="仿宋" w:hAnsi="仿宋" w:hint="eastAsia"/>
                <w:sz w:val="24"/>
              </w:rPr>
              <w:t>滩十中段</w:t>
            </w:r>
            <w:proofErr w:type="gramEnd"/>
            <w:r>
              <w:rPr>
                <w:rFonts w:ascii="仿宋" w:eastAsia="仿宋" w:hAnsi="仿宋" w:hint="eastAsia"/>
                <w:sz w:val="24"/>
              </w:rPr>
              <w:t>5号石门</w:t>
            </w:r>
            <w:proofErr w:type="gramStart"/>
            <w:r>
              <w:rPr>
                <w:rFonts w:ascii="仿宋" w:eastAsia="仿宋" w:hAnsi="仿宋" w:hint="eastAsia"/>
                <w:sz w:val="24"/>
              </w:rPr>
              <w:t>段汇车巷距离</w:t>
            </w:r>
            <w:proofErr w:type="gramEnd"/>
            <w:r>
              <w:rPr>
                <w:rFonts w:ascii="仿宋" w:eastAsia="仿宋" w:hAnsi="仿宋" w:hint="eastAsia"/>
                <w:sz w:val="24"/>
              </w:rPr>
              <w:t>超过7米，未</w:t>
            </w:r>
            <w:proofErr w:type="gramStart"/>
            <w:r>
              <w:rPr>
                <w:rFonts w:ascii="仿宋" w:eastAsia="仿宋" w:hAnsi="仿宋" w:hint="eastAsia"/>
                <w:sz w:val="24"/>
              </w:rPr>
              <w:t>安装局扇进行</w:t>
            </w:r>
            <w:proofErr w:type="gramEnd"/>
            <w:r>
              <w:rPr>
                <w:rFonts w:ascii="仿宋" w:eastAsia="仿宋" w:hAnsi="仿宋" w:hint="eastAsia"/>
                <w:sz w:val="24"/>
              </w:rPr>
              <w:t>通风。</w:t>
            </w:r>
          </w:p>
          <w:p w:rsidR="006843D2" w:rsidRDefault="006843D2" w:rsidP="000A6F2D">
            <w:pPr>
              <w:rPr>
                <w:rFonts w:ascii="仿宋" w:eastAsia="仿宋" w:hAnsi="仿宋"/>
                <w:sz w:val="24"/>
              </w:rPr>
            </w:pPr>
            <w:r>
              <w:rPr>
                <w:rFonts w:ascii="仿宋" w:eastAsia="仿宋" w:hAnsi="仿宋" w:hint="eastAsia"/>
                <w:sz w:val="24"/>
              </w:rPr>
              <w:t>2.马槽</w:t>
            </w:r>
            <w:proofErr w:type="gramStart"/>
            <w:r>
              <w:rPr>
                <w:rFonts w:ascii="仿宋" w:eastAsia="仿宋" w:hAnsi="仿宋" w:hint="eastAsia"/>
                <w:sz w:val="24"/>
              </w:rPr>
              <w:t>滩十中段</w:t>
            </w:r>
            <w:proofErr w:type="gramEnd"/>
            <w:r>
              <w:rPr>
                <w:rFonts w:ascii="仿宋" w:eastAsia="仿宋" w:hAnsi="仿宋" w:hint="eastAsia"/>
                <w:sz w:val="24"/>
              </w:rPr>
              <w:t>5号石门8号进路施工作业面未安装通讯电话。</w:t>
            </w:r>
          </w:p>
          <w:p w:rsidR="006843D2" w:rsidRDefault="006843D2" w:rsidP="000A6F2D">
            <w:pPr>
              <w:rPr>
                <w:rFonts w:ascii="仿宋" w:eastAsia="仿宋" w:hAnsi="仿宋"/>
                <w:sz w:val="24"/>
              </w:rPr>
            </w:pPr>
            <w:r>
              <w:rPr>
                <w:rFonts w:ascii="仿宋" w:eastAsia="仿宋" w:hAnsi="仿宋" w:hint="eastAsia"/>
                <w:sz w:val="24"/>
              </w:rPr>
              <w:t>3.马槽</w:t>
            </w:r>
            <w:proofErr w:type="gramStart"/>
            <w:r>
              <w:rPr>
                <w:rFonts w:ascii="仿宋" w:eastAsia="仿宋" w:hAnsi="仿宋" w:hint="eastAsia"/>
                <w:sz w:val="24"/>
              </w:rPr>
              <w:t>滩十中段</w:t>
            </w:r>
            <w:proofErr w:type="gramEnd"/>
            <w:r>
              <w:rPr>
                <w:rFonts w:ascii="仿宋" w:eastAsia="仿宋" w:hAnsi="仿宋" w:hint="eastAsia"/>
                <w:sz w:val="24"/>
              </w:rPr>
              <w:t>5号石门8号进路机车天线部分地段低于1.8米，架设不规范。</w:t>
            </w:r>
          </w:p>
          <w:p w:rsidR="006843D2" w:rsidRDefault="006843D2" w:rsidP="000A6F2D">
            <w:pPr>
              <w:rPr>
                <w:rFonts w:ascii="仿宋" w:eastAsia="仿宋" w:hAnsi="仿宋"/>
                <w:sz w:val="24"/>
              </w:rPr>
            </w:pPr>
            <w:r>
              <w:rPr>
                <w:rFonts w:ascii="仿宋" w:eastAsia="仿宋" w:hAnsi="仿宋" w:hint="eastAsia"/>
                <w:sz w:val="24"/>
              </w:rPr>
              <w:t>4.马槽</w:t>
            </w:r>
            <w:proofErr w:type="gramStart"/>
            <w:r>
              <w:rPr>
                <w:rFonts w:ascii="仿宋" w:eastAsia="仿宋" w:hAnsi="仿宋" w:hint="eastAsia"/>
                <w:sz w:val="24"/>
              </w:rPr>
              <w:t>滩十中段</w:t>
            </w:r>
            <w:proofErr w:type="gramEnd"/>
            <w:r>
              <w:rPr>
                <w:rFonts w:ascii="仿宋" w:eastAsia="仿宋" w:hAnsi="仿宋" w:hint="eastAsia"/>
                <w:sz w:val="24"/>
              </w:rPr>
              <w:t>5号石门8号进路通风竖井施工未</w:t>
            </w:r>
            <w:proofErr w:type="gramStart"/>
            <w:r>
              <w:rPr>
                <w:rFonts w:ascii="仿宋" w:eastAsia="仿宋" w:hAnsi="仿宋" w:hint="eastAsia"/>
                <w:sz w:val="24"/>
              </w:rPr>
              <w:t>安装局扇</w:t>
            </w:r>
            <w:proofErr w:type="gramEnd"/>
            <w:r>
              <w:rPr>
                <w:rFonts w:ascii="仿宋" w:eastAsia="仿宋" w:hAnsi="仿宋" w:hint="eastAsia"/>
                <w:sz w:val="24"/>
              </w:rPr>
              <w:t>通风。</w:t>
            </w:r>
          </w:p>
          <w:p w:rsidR="006843D2" w:rsidRDefault="006843D2" w:rsidP="000A6F2D">
            <w:pPr>
              <w:rPr>
                <w:rFonts w:ascii="仿宋" w:eastAsia="仿宋" w:hAnsi="仿宋"/>
                <w:sz w:val="24"/>
              </w:rPr>
            </w:pPr>
            <w:r>
              <w:rPr>
                <w:rFonts w:ascii="仿宋" w:eastAsia="仿宋" w:hAnsi="仿宋" w:hint="eastAsia"/>
                <w:sz w:val="24"/>
              </w:rPr>
              <w:t>5.兰家坪1060中段东、西沿</w:t>
            </w:r>
            <w:proofErr w:type="gramStart"/>
            <w:r>
              <w:rPr>
                <w:rFonts w:ascii="仿宋" w:eastAsia="仿宋" w:hAnsi="仿宋" w:hint="eastAsia"/>
                <w:sz w:val="24"/>
              </w:rPr>
              <w:t>脉运输</w:t>
            </w:r>
            <w:proofErr w:type="gramEnd"/>
            <w:r>
              <w:rPr>
                <w:rFonts w:ascii="仿宋" w:eastAsia="仿宋" w:hAnsi="仿宋" w:hint="eastAsia"/>
                <w:sz w:val="24"/>
              </w:rPr>
              <w:t>巷掘进工作面未安装通讯电话。</w:t>
            </w:r>
          </w:p>
          <w:p w:rsidR="006843D2" w:rsidRDefault="006843D2" w:rsidP="000A6F2D">
            <w:pPr>
              <w:rPr>
                <w:rFonts w:ascii="仿宋" w:eastAsia="仿宋" w:hAnsi="仿宋"/>
                <w:sz w:val="24"/>
              </w:rPr>
            </w:pPr>
            <w:r>
              <w:rPr>
                <w:rFonts w:ascii="仿宋" w:eastAsia="仿宋" w:hAnsi="仿宋" w:hint="eastAsia"/>
                <w:sz w:val="24"/>
              </w:rPr>
              <w:t>6.兰家坪1060中段西沿</w:t>
            </w:r>
            <w:proofErr w:type="gramStart"/>
            <w:r>
              <w:rPr>
                <w:rFonts w:ascii="仿宋" w:eastAsia="仿宋" w:hAnsi="仿宋" w:hint="eastAsia"/>
                <w:sz w:val="24"/>
              </w:rPr>
              <w:t>脉运输</w:t>
            </w:r>
            <w:proofErr w:type="gramEnd"/>
            <w:r>
              <w:rPr>
                <w:rFonts w:ascii="仿宋" w:eastAsia="仿宋" w:hAnsi="仿宋" w:hint="eastAsia"/>
                <w:sz w:val="24"/>
              </w:rPr>
              <w:t>巷工作面风筒损坏严重，未及时更换。</w:t>
            </w:r>
          </w:p>
          <w:p w:rsidR="006843D2" w:rsidRDefault="006843D2" w:rsidP="000A6F2D">
            <w:pPr>
              <w:rPr>
                <w:rFonts w:ascii="仿宋" w:eastAsia="仿宋" w:hAnsi="仿宋"/>
                <w:sz w:val="24"/>
              </w:rPr>
            </w:pPr>
            <w:r>
              <w:rPr>
                <w:rFonts w:ascii="仿宋" w:eastAsia="仿宋" w:hAnsi="仿宋" w:hint="eastAsia"/>
                <w:sz w:val="24"/>
              </w:rPr>
              <w:t>7.兰家坪1060</w:t>
            </w:r>
            <w:proofErr w:type="gramStart"/>
            <w:r>
              <w:rPr>
                <w:rFonts w:ascii="仿宋" w:eastAsia="仿宋" w:hAnsi="仿宋" w:hint="eastAsia"/>
                <w:sz w:val="24"/>
              </w:rPr>
              <w:t>中段东</w:t>
            </w:r>
            <w:proofErr w:type="gramEnd"/>
            <w:r>
              <w:rPr>
                <w:rFonts w:ascii="仿宋" w:eastAsia="仿宋" w:hAnsi="仿宋" w:hint="eastAsia"/>
                <w:sz w:val="24"/>
              </w:rPr>
              <w:t>沿脉停用</w:t>
            </w:r>
            <w:proofErr w:type="gramStart"/>
            <w:r>
              <w:rPr>
                <w:rFonts w:ascii="仿宋" w:eastAsia="仿宋" w:hAnsi="仿宋" w:hint="eastAsia"/>
                <w:sz w:val="24"/>
              </w:rPr>
              <w:t>运输巷未进行</w:t>
            </w:r>
            <w:proofErr w:type="gramEnd"/>
            <w:r>
              <w:rPr>
                <w:rFonts w:ascii="仿宋" w:eastAsia="仿宋" w:hAnsi="仿宋" w:hint="eastAsia"/>
                <w:sz w:val="24"/>
              </w:rPr>
              <w:t>封堵。</w:t>
            </w:r>
          </w:p>
          <w:p w:rsidR="006843D2" w:rsidRDefault="006843D2" w:rsidP="000A6F2D">
            <w:pPr>
              <w:rPr>
                <w:rFonts w:ascii="仿宋" w:eastAsia="仿宋" w:hAnsi="仿宋"/>
                <w:sz w:val="24"/>
              </w:rPr>
            </w:pPr>
            <w:r>
              <w:rPr>
                <w:rFonts w:ascii="仿宋" w:eastAsia="仿宋" w:hAnsi="仿宋" w:hint="eastAsia"/>
                <w:sz w:val="24"/>
              </w:rPr>
              <w:t>8.应急预案的应急物资调查对矿段周边</w:t>
            </w:r>
            <w:r w:rsidR="00637EEC">
              <w:rPr>
                <w:rFonts w:ascii="仿宋" w:eastAsia="仿宋" w:hAnsi="仿宋" w:hint="eastAsia"/>
                <w:sz w:val="24"/>
              </w:rPr>
              <w:t>应急资源调查不充分。</w:t>
            </w:r>
          </w:p>
          <w:p w:rsidR="00637EEC" w:rsidRDefault="00637EEC" w:rsidP="000A6F2D">
            <w:pPr>
              <w:rPr>
                <w:rFonts w:ascii="仿宋" w:eastAsia="仿宋" w:hAnsi="仿宋"/>
                <w:sz w:val="24"/>
              </w:rPr>
            </w:pPr>
            <w:r>
              <w:rPr>
                <w:rFonts w:ascii="仿宋" w:eastAsia="仿宋" w:hAnsi="仿宋" w:hint="eastAsia"/>
                <w:sz w:val="24"/>
              </w:rPr>
              <w:t>9.无教育培训记录卡。</w:t>
            </w:r>
          </w:p>
          <w:p w:rsidR="00637EEC" w:rsidRDefault="00637EEC" w:rsidP="000A6F2D">
            <w:pPr>
              <w:rPr>
                <w:rFonts w:ascii="仿宋" w:eastAsia="仿宋" w:hAnsi="仿宋"/>
                <w:sz w:val="24"/>
              </w:rPr>
            </w:pPr>
            <w:r>
              <w:rPr>
                <w:rFonts w:ascii="仿宋" w:eastAsia="仿宋" w:hAnsi="仿宋" w:hint="eastAsia"/>
                <w:sz w:val="24"/>
              </w:rPr>
              <w:t>10.无爆破作业安全管理制度。</w:t>
            </w:r>
          </w:p>
          <w:p w:rsidR="00637EEC" w:rsidRDefault="00637EEC" w:rsidP="000A6F2D">
            <w:pPr>
              <w:rPr>
                <w:rFonts w:ascii="仿宋" w:eastAsia="仿宋" w:hAnsi="仿宋"/>
                <w:sz w:val="24"/>
              </w:rPr>
            </w:pPr>
            <w:r>
              <w:rPr>
                <w:rFonts w:ascii="仿宋" w:eastAsia="仿宋" w:hAnsi="仿宋" w:hint="eastAsia"/>
                <w:sz w:val="24"/>
              </w:rPr>
              <w:lastRenderedPageBreak/>
              <w:t>11.防护用品标准发放品类不全，防护用品的发放管理有待完善。</w:t>
            </w:r>
          </w:p>
          <w:p w:rsidR="00637EEC" w:rsidRDefault="00637EEC" w:rsidP="000A6F2D">
            <w:pPr>
              <w:rPr>
                <w:rFonts w:ascii="仿宋" w:eastAsia="仿宋" w:hAnsi="仿宋"/>
                <w:sz w:val="24"/>
              </w:rPr>
            </w:pPr>
            <w:r>
              <w:rPr>
                <w:rFonts w:ascii="仿宋" w:eastAsia="仿宋" w:hAnsi="仿宋" w:hint="eastAsia"/>
                <w:sz w:val="24"/>
              </w:rPr>
              <w:t>12.对第三方资质审查制度不完善。</w:t>
            </w:r>
          </w:p>
          <w:p w:rsidR="00637EEC" w:rsidRPr="00637EEC" w:rsidRDefault="00637EEC" w:rsidP="000A6F2D">
            <w:pPr>
              <w:rPr>
                <w:rFonts w:ascii="仿宋" w:eastAsia="仿宋" w:hAnsi="仿宋"/>
                <w:sz w:val="24"/>
              </w:rPr>
            </w:pPr>
            <w:r>
              <w:rPr>
                <w:rFonts w:ascii="仿宋" w:eastAsia="仿宋" w:hAnsi="仿宋" w:hint="eastAsia"/>
                <w:sz w:val="24"/>
              </w:rPr>
              <w:t>13.与第三方签订的《安全管理协议》主体单位不符合要求。</w:t>
            </w:r>
          </w:p>
        </w:tc>
      </w:tr>
      <w:tr w:rsidR="0006273D" w:rsidTr="0006273D">
        <w:trPr>
          <w:trHeight w:val="2766"/>
        </w:trPr>
        <w:tc>
          <w:tcPr>
            <w:tcW w:w="959" w:type="dxa"/>
            <w:tcBorders>
              <w:top w:val="single" w:sz="4" w:space="0" w:color="auto"/>
              <w:left w:val="single" w:sz="4" w:space="0" w:color="auto"/>
              <w:bottom w:val="single" w:sz="4" w:space="0" w:color="auto"/>
              <w:right w:val="single" w:sz="4" w:space="0" w:color="auto"/>
            </w:tcBorders>
            <w:hideMark/>
          </w:tcPr>
          <w:p w:rsidR="0006273D" w:rsidRDefault="0006273D">
            <w:pPr>
              <w:rPr>
                <w:rFonts w:eastAsiaTheme="minorEastAsia"/>
                <w:sz w:val="30"/>
                <w:szCs w:val="30"/>
              </w:rPr>
            </w:pPr>
            <w:r>
              <w:rPr>
                <w:sz w:val="30"/>
                <w:szCs w:val="30"/>
              </w:rPr>
              <w:lastRenderedPageBreak/>
              <w:t>9</w:t>
            </w:r>
          </w:p>
        </w:tc>
        <w:tc>
          <w:tcPr>
            <w:tcW w:w="2835" w:type="dxa"/>
            <w:tcBorders>
              <w:top w:val="single" w:sz="4" w:space="0" w:color="auto"/>
              <w:left w:val="single" w:sz="4" w:space="0" w:color="auto"/>
              <w:bottom w:val="single" w:sz="4" w:space="0" w:color="auto"/>
              <w:right w:val="single" w:sz="4" w:space="0" w:color="auto"/>
            </w:tcBorders>
            <w:hideMark/>
          </w:tcPr>
          <w:p w:rsidR="0006273D" w:rsidRDefault="0006273D">
            <w:pPr>
              <w:rPr>
                <w:rFonts w:eastAsiaTheme="minorEastAsia"/>
                <w:sz w:val="28"/>
                <w:szCs w:val="28"/>
              </w:rPr>
            </w:pPr>
            <w:r>
              <w:rPr>
                <w:rFonts w:ascii="宋体" w:eastAsia="宋体" w:hAnsi="宋体" w:cs="宋体" w:hint="eastAsia"/>
                <w:sz w:val="28"/>
                <w:szCs w:val="28"/>
              </w:rPr>
              <w:t>处置情况</w:t>
            </w:r>
          </w:p>
        </w:tc>
        <w:tc>
          <w:tcPr>
            <w:tcW w:w="4536" w:type="dxa"/>
            <w:tcBorders>
              <w:top w:val="single" w:sz="4" w:space="0" w:color="auto"/>
              <w:left w:val="single" w:sz="4" w:space="0" w:color="auto"/>
              <w:bottom w:val="single" w:sz="4" w:space="0" w:color="auto"/>
              <w:right w:val="single" w:sz="4" w:space="0" w:color="auto"/>
            </w:tcBorders>
            <w:hideMark/>
          </w:tcPr>
          <w:p w:rsidR="0006273D" w:rsidRDefault="00637EEC">
            <w:pPr>
              <w:rPr>
                <w:rFonts w:eastAsiaTheme="minorEastAsia"/>
                <w:sz w:val="30"/>
                <w:szCs w:val="30"/>
              </w:rPr>
            </w:pPr>
            <w:r>
              <w:rPr>
                <w:rFonts w:eastAsiaTheme="minorEastAsia" w:hint="eastAsia"/>
                <w:sz w:val="30"/>
                <w:szCs w:val="30"/>
              </w:rPr>
              <w:t>请什邡市应急管理局对以上问题依法依规进行处置，并请什邡市应急管理局将处置情况和企业整改情况及时上报德阳市应急管理局。</w:t>
            </w:r>
          </w:p>
        </w:tc>
      </w:tr>
    </w:tbl>
    <w:p w:rsidR="007B0897" w:rsidRPr="0006273D" w:rsidRDefault="007B0897"/>
    <w:sectPr w:rsidR="007B0897" w:rsidRPr="0006273D" w:rsidSect="007B089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87ABC" w:rsidRDefault="00487ABC" w:rsidP="0006273D">
      <w:r>
        <w:separator/>
      </w:r>
    </w:p>
  </w:endnote>
  <w:endnote w:type="continuationSeparator" w:id="0">
    <w:p w:rsidR="00487ABC" w:rsidRDefault="00487ABC" w:rsidP="0006273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altName w:val="Arial Unicode MS"/>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87ABC" w:rsidRDefault="00487ABC" w:rsidP="0006273D">
      <w:r>
        <w:separator/>
      </w:r>
    </w:p>
  </w:footnote>
  <w:footnote w:type="continuationSeparator" w:id="0">
    <w:p w:rsidR="00487ABC" w:rsidRDefault="00487ABC" w:rsidP="0006273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921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06273D"/>
    <w:rsid w:val="0006273D"/>
    <w:rsid w:val="000A6F2D"/>
    <w:rsid w:val="000B3FDE"/>
    <w:rsid w:val="001227C5"/>
    <w:rsid w:val="00423ED9"/>
    <w:rsid w:val="00487ABC"/>
    <w:rsid w:val="00554B0B"/>
    <w:rsid w:val="00637EEC"/>
    <w:rsid w:val="006843D2"/>
    <w:rsid w:val="007073A6"/>
    <w:rsid w:val="007B0897"/>
    <w:rsid w:val="007F4C3B"/>
    <w:rsid w:val="00CA6DFA"/>
    <w:rsid w:val="00E82FE1"/>
    <w:rsid w:val="00F7696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6273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06273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06273D"/>
    <w:rPr>
      <w:sz w:val="18"/>
      <w:szCs w:val="18"/>
    </w:rPr>
  </w:style>
  <w:style w:type="paragraph" w:styleId="a4">
    <w:name w:val="footer"/>
    <w:basedOn w:val="a"/>
    <w:link w:val="Char0"/>
    <w:uiPriority w:val="99"/>
    <w:semiHidden/>
    <w:unhideWhenUsed/>
    <w:rsid w:val="0006273D"/>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06273D"/>
    <w:rPr>
      <w:sz w:val="18"/>
      <w:szCs w:val="18"/>
    </w:rPr>
  </w:style>
  <w:style w:type="table" w:styleId="a5">
    <w:name w:val="Table Grid"/>
    <w:basedOn w:val="a1"/>
    <w:uiPriority w:val="59"/>
    <w:rsid w:val="0006273D"/>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List Paragraph"/>
    <w:basedOn w:val="a"/>
    <w:uiPriority w:val="34"/>
    <w:qFormat/>
    <w:rsid w:val="006843D2"/>
    <w:pPr>
      <w:ind w:firstLineChars="200" w:firstLine="420"/>
    </w:pPr>
  </w:style>
</w:styles>
</file>

<file path=word/webSettings.xml><?xml version="1.0" encoding="utf-8"?>
<w:webSettings xmlns:r="http://schemas.openxmlformats.org/officeDocument/2006/relationships" xmlns:w="http://schemas.openxmlformats.org/wordprocessingml/2006/main">
  <w:divs>
    <w:div w:id="20143352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2</Pages>
  <Words>97</Words>
  <Characters>553</Characters>
  <Application>Microsoft Office Word</Application>
  <DocSecurity>0</DocSecurity>
  <Lines>4</Lines>
  <Paragraphs>1</Paragraphs>
  <ScaleCrop>false</ScaleCrop>
  <Company>Hewlett-Packard Company</Company>
  <LinksUpToDate>false</LinksUpToDate>
  <CharactersWithSpaces>649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cp:revision>
  <dcterms:created xsi:type="dcterms:W3CDTF">2020-04-13T03:58:00Z</dcterms:created>
  <dcterms:modified xsi:type="dcterms:W3CDTF">2020-12-04T01:28:00Z</dcterms:modified>
</cp:coreProperties>
</file>