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center"/>
        <w:rPr>
          <w:rFonts w:ascii="仿宋" w:hAnsi="仿宋" w:eastAsia="仿宋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</w:rPr>
        <w:t>行政处罚公示信息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2839"/>
        <w:gridCol w:w="4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839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0"/>
                <w:szCs w:val="30"/>
              </w:rPr>
              <w:t>中文名称</w:t>
            </w:r>
          </w:p>
        </w:tc>
        <w:tc>
          <w:tcPr>
            <w:tcW w:w="4693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2839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案件来源</w:t>
            </w:r>
          </w:p>
        </w:tc>
        <w:tc>
          <w:tcPr>
            <w:tcW w:w="4693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接事故单位报告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2839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执法人员姓名、职务及行政执法证编号</w:t>
            </w:r>
          </w:p>
        </w:tc>
        <w:tc>
          <w:tcPr>
            <w:tcW w:w="4693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李杨（副支队长）川F031034、</w:t>
            </w:r>
          </w:p>
          <w:p>
            <w:pPr>
              <w:widowControl/>
              <w:spacing w:line="400" w:lineRule="exact"/>
              <w:ind w:firstLine="420" w:firstLineChars="200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尹世鑫（主任科员）川F031018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行政处罚决定书文号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行政处罚决定书（个人）（德阳安监管罚〔2018〕19、20、21号）（单位）9号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处罚名称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生产安全责任事故类处罚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处罚类别1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违法事实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违反了《中华人民共和国安全生产法》第四条的规定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处罚依据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依据《中华人民共和国安全生产法》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第一百零九条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第（一）项的规定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行政相对人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刘友权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(居民身份证号）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513226***4513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行政相对人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宋继明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(居民身份证号）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510602****5931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行政相对人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苏科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(居民身份证号）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510623****2439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法定代表人姓名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邬杰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罚款金额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对德阳市鼎天爆破工程有限公司作出220000.00元（大写：人民币贰拾贰万元整）的行政处罚；</w:t>
            </w:r>
          </w:p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对刘友权作出10800.00（大写：人民币壹万零捌佰元整）的行政处罚;对宋继明作出10000.00（大写：人民币壹万元整）的行政处罚;对苏科作出6000.00元（大写：陆千元整）的行政处罚。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处罚结果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已送达执行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处罚决定日期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2018年10月15日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处罚机关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德阳市安全生产监督管理局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地方编码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618000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当前状态</w:t>
            </w:r>
          </w:p>
        </w:tc>
        <w:tc>
          <w:tcPr>
            <w:tcW w:w="46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83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公示期限</w:t>
            </w:r>
          </w:p>
        </w:tc>
        <w:tc>
          <w:tcPr>
            <w:tcW w:w="469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1年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BB"/>
    <w:rsid w:val="00097CBD"/>
    <w:rsid w:val="002A3457"/>
    <w:rsid w:val="003D33A3"/>
    <w:rsid w:val="004A6E28"/>
    <w:rsid w:val="0075183F"/>
    <w:rsid w:val="0076611C"/>
    <w:rsid w:val="007A40BB"/>
    <w:rsid w:val="008062B1"/>
    <w:rsid w:val="00A25A5F"/>
    <w:rsid w:val="00AB6068"/>
    <w:rsid w:val="00AE5FAF"/>
    <w:rsid w:val="00BC0438"/>
    <w:rsid w:val="00D62A35"/>
    <w:rsid w:val="00DE6312"/>
    <w:rsid w:val="33604C2B"/>
    <w:rsid w:val="6E5C619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546</Characters>
  <Lines>4</Lines>
  <Paragraphs>1</Paragraphs>
  <TotalTime>0</TotalTime>
  <ScaleCrop>false</ScaleCrop>
  <LinksUpToDate>false</LinksUpToDate>
  <CharactersWithSpaces>640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2018-11-07T09:42:00Z</dcterms:created>
  <dc:creator>user</dc:creator>
  <cp:lastModifiedBy>L</cp:lastModifiedBy>
  <dcterms:modified xsi:type="dcterms:W3CDTF">2018-11-12T04:19:55Z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