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5E" w:rsidRPr="00337FFA" w:rsidRDefault="004D2B5E" w:rsidP="004D2B5E">
      <w:pPr>
        <w:pStyle w:val="ad"/>
        <w:jc w:val="both"/>
        <w:rPr>
          <w:rFonts w:ascii="黑体" w:eastAsia="黑体" w:hAnsi="宋体" w:cs="宋体"/>
          <w:kern w:val="0"/>
          <w:szCs w:val="32"/>
        </w:rPr>
      </w:pPr>
      <w:r w:rsidRPr="00337FFA">
        <w:rPr>
          <w:rFonts w:ascii="黑体" w:eastAsia="黑体" w:hAnsi="宋体" w:cs="宋体" w:hint="eastAsia"/>
          <w:kern w:val="0"/>
          <w:szCs w:val="32"/>
        </w:rPr>
        <w:t>附件 1</w:t>
      </w:r>
    </w:p>
    <w:p w:rsidR="004D2B5E" w:rsidRPr="00BD5988" w:rsidRDefault="004D2B5E" w:rsidP="004D2B5E">
      <w:pPr>
        <w:pStyle w:val="ac"/>
        <w:jc w:val="center"/>
        <w:rPr>
          <w:rFonts w:ascii="方正小标宋_GBK" w:eastAsia="方正小标宋_GBK" w:hAnsi="宋体" w:hint="eastAsia"/>
          <w:kern w:val="0"/>
          <w:sz w:val="36"/>
          <w:szCs w:val="36"/>
          <w:effect w:val="none"/>
        </w:rPr>
      </w:pPr>
      <w:r w:rsidRPr="00BD5988">
        <w:rPr>
          <w:rFonts w:ascii="方正小标宋_GBK" w:eastAsia="方正小标宋_GBK" w:hAnsi="宋体" w:hint="eastAsia"/>
          <w:kern w:val="0"/>
          <w:sz w:val="36"/>
          <w:szCs w:val="36"/>
          <w:effect w:val="none"/>
        </w:rPr>
        <w:t>督查分组安排</w:t>
      </w:r>
    </w:p>
    <w:p w:rsidR="004D2B5E" w:rsidRDefault="004D2B5E" w:rsidP="004D2B5E">
      <w:pPr>
        <w:rPr>
          <w:rFonts w:ascii="仿宋_GB2312" w:eastAsia="仿宋_GB2312" w:hint="eastAsia"/>
          <w:sz w:val="32"/>
          <w:szCs w:val="32"/>
        </w:rPr>
      </w:pPr>
    </w:p>
    <w:p w:rsidR="004D2B5E" w:rsidRDefault="004D2B5E" w:rsidP="004D2B5E">
      <w:pPr>
        <w:ind w:firstLineChars="200" w:firstLine="640"/>
        <w:rPr>
          <w:rFonts w:ascii="黑体" w:eastAsia="黑体" w:hint="eastAsia"/>
          <w:sz w:val="32"/>
          <w:szCs w:val="32"/>
        </w:rPr>
      </w:pPr>
      <w:r>
        <w:rPr>
          <w:rFonts w:ascii="黑体" w:eastAsia="黑体" w:hint="eastAsia"/>
          <w:sz w:val="32"/>
          <w:szCs w:val="32"/>
        </w:rPr>
        <w:t>第一组</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组长单位：市安监局</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    长：张国际   市安委会副主任、市安监局局长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副 组 长：李家林   市安监局副局长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成    员：谭建波   市经信委化工煤矿协调处处长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赵  明   市安监局执法支队副支队长</w:t>
      </w:r>
    </w:p>
    <w:p w:rsidR="004D2B5E" w:rsidRDefault="0021385C"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青  松</w:t>
      </w:r>
      <w:r w:rsidR="004D2B5E">
        <w:rPr>
          <w:rFonts w:ascii="仿宋_GB2312" w:eastAsia="仿宋_GB2312" w:hint="eastAsia"/>
          <w:spacing w:val="-6"/>
          <w:sz w:val="32"/>
          <w:szCs w:val="32"/>
        </w:rPr>
        <w:t xml:space="preserve">   危险化学品专家</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蓝泽刚   烟花爆竹专家</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督查地区：广汉市、旌阳区</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督查重点：以危险化学品、烟花爆竹为重点</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联 系 人：赵  明  15883630698</w:t>
      </w:r>
    </w:p>
    <w:p w:rsidR="004D2B5E" w:rsidRDefault="004D2B5E" w:rsidP="004D2B5E">
      <w:pPr>
        <w:ind w:firstLineChars="200" w:firstLine="616"/>
        <w:rPr>
          <w:rFonts w:ascii="黑体" w:eastAsia="黑体" w:hint="eastAsia"/>
          <w:spacing w:val="-6"/>
          <w:sz w:val="32"/>
          <w:szCs w:val="32"/>
        </w:rPr>
      </w:pPr>
    </w:p>
    <w:p w:rsidR="004D2B5E" w:rsidRDefault="004D2B5E" w:rsidP="004D2B5E">
      <w:pPr>
        <w:ind w:firstLineChars="200" w:firstLine="616"/>
        <w:rPr>
          <w:rFonts w:ascii="黑体" w:eastAsia="黑体" w:hint="eastAsia"/>
          <w:spacing w:val="-6"/>
          <w:sz w:val="32"/>
          <w:szCs w:val="32"/>
        </w:rPr>
      </w:pPr>
      <w:r>
        <w:rPr>
          <w:rFonts w:ascii="黑体" w:eastAsia="黑体" w:hint="eastAsia"/>
          <w:spacing w:val="-6"/>
          <w:sz w:val="32"/>
          <w:szCs w:val="32"/>
        </w:rPr>
        <w:t>第二组</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组长单位：市公安局</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    长：符立均   市安委会副主任、市公安局常务副局长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副 组 长：赖天俊   市公安交警支队支队长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黄  勇   市安监局副局长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成    员：陈  志   市公安交警支队副支队长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lastRenderedPageBreak/>
        <w:t>张才平   市商务局市场建设规划科科长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 xml:space="preserve">李  杨   市安监局副主任科员 </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高  伟   市公安消防支队防火处参谋</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杜泽苹   市公安交警支队民警</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督查地区：罗江县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督查重点：以道路交通、公共安全为重点</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联 系 人：杜泽苹   18783866262</w:t>
      </w:r>
    </w:p>
    <w:p w:rsidR="004D2B5E" w:rsidRDefault="004D2B5E" w:rsidP="004D2B5E">
      <w:pPr>
        <w:ind w:firstLineChars="200" w:firstLine="616"/>
        <w:rPr>
          <w:rFonts w:ascii="黑体" w:eastAsia="黑体" w:hint="eastAsia"/>
          <w:spacing w:val="-6"/>
          <w:sz w:val="32"/>
          <w:szCs w:val="32"/>
        </w:rPr>
      </w:pPr>
    </w:p>
    <w:p w:rsidR="004D2B5E" w:rsidRDefault="004D2B5E" w:rsidP="004D2B5E">
      <w:pPr>
        <w:ind w:firstLineChars="200" w:firstLine="616"/>
        <w:rPr>
          <w:rFonts w:ascii="黑体" w:eastAsia="黑体" w:hint="eastAsia"/>
          <w:spacing w:val="-6"/>
          <w:sz w:val="32"/>
          <w:szCs w:val="32"/>
        </w:rPr>
      </w:pPr>
      <w:r>
        <w:rPr>
          <w:rFonts w:ascii="黑体" w:eastAsia="黑体" w:hint="eastAsia"/>
          <w:spacing w:val="-6"/>
          <w:sz w:val="32"/>
          <w:szCs w:val="32"/>
        </w:rPr>
        <w:t>第三组</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组长单位：市交通局</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    长：李  霞   市交通局局长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副 组 长：郑国伟   市交通局副局长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张凯文   市安监局副局长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成    员：林志洪   市交通局安全和运输科科长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何福堂   市安监局矿山科科长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谢和杰   市公安交警支队宣传秩序科科长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向  炜   市教育局安全管理科干部</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督查地区：绵竹市、中江县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督查重点：以交通运输、矿山安全为重点</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 xml:space="preserve">联 系 人：林志洪    </w:t>
      </w:r>
      <w:r w:rsidRPr="0026184F">
        <w:rPr>
          <w:rFonts w:ascii="仿宋_GB2312" w:eastAsia="仿宋_GB2312" w:hint="eastAsia"/>
          <w:spacing w:val="-6"/>
          <w:sz w:val="32"/>
          <w:szCs w:val="32"/>
        </w:rPr>
        <w:t>13990218020</w:t>
      </w:r>
    </w:p>
    <w:p w:rsidR="004D2B5E" w:rsidRDefault="004D2B5E" w:rsidP="004D2B5E">
      <w:pPr>
        <w:ind w:firstLineChars="200" w:firstLine="616"/>
        <w:rPr>
          <w:rFonts w:ascii="黑体" w:eastAsia="黑体" w:hint="eastAsia"/>
          <w:spacing w:val="-6"/>
          <w:sz w:val="32"/>
          <w:szCs w:val="32"/>
        </w:rPr>
      </w:pPr>
    </w:p>
    <w:p w:rsidR="004D2B5E" w:rsidRDefault="004D2B5E" w:rsidP="004D2B5E">
      <w:pPr>
        <w:ind w:firstLineChars="200" w:firstLine="616"/>
        <w:rPr>
          <w:rFonts w:ascii="黑体" w:eastAsia="黑体" w:hint="eastAsia"/>
          <w:spacing w:val="-6"/>
          <w:sz w:val="32"/>
          <w:szCs w:val="32"/>
        </w:rPr>
      </w:pPr>
      <w:r>
        <w:rPr>
          <w:rFonts w:ascii="黑体" w:eastAsia="黑体" w:hint="eastAsia"/>
          <w:spacing w:val="-6"/>
          <w:sz w:val="32"/>
          <w:szCs w:val="32"/>
        </w:rPr>
        <w:lastRenderedPageBreak/>
        <w:t>第四组</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组长单位：市住建局</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组    长：王  宁   市住建局局长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副 组 长：马  军   市住建局副局长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丁道泉   市安监局副局长</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成    员：余文达   市住建局安全科科长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付德祥   市安监局企业科科长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罗勤波   市城管执法局执法支队副支队长</w:t>
      </w:r>
    </w:p>
    <w:p w:rsidR="004D2B5E" w:rsidRDefault="004D2B5E" w:rsidP="004D2B5E">
      <w:pPr>
        <w:ind w:firstLineChars="700" w:firstLine="2156"/>
        <w:rPr>
          <w:rFonts w:ascii="仿宋_GB2312" w:eastAsia="仿宋_GB2312" w:hint="eastAsia"/>
          <w:spacing w:val="-6"/>
          <w:sz w:val="32"/>
          <w:szCs w:val="32"/>
        </w:rPr>
      </w:pPr>
      <w:r>
        <w:rPr>
          <w:rFonts w:ascii="仿宋_GB2312" w:eastAsia="仿宋_GB2312" w:hint="eastAsia"/>
          <w:spacing w:val="-6"/>
          <w:sz w:val="32"/>
          <w:szCs w:val="32"/>
        </w:rPr>
        <w:t>李  俊   市公安消防支队战勤保障大队教导员</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督查地区：什邡市、德阳经开区</w:t>
      </w:r>
    </w:p>
    <w:p w:rsidR="004D2B5E" w:rsidRDefault="004D2B5E" w:rsidP="004D2B5E">
      <w:pPr>
        <w:ind w:firstLineChars="200" w:firstLine="616"/>
        <w:rPr>
          <w:rFonts w:ascii="仿宋_GB2312" w:eastAsia="仿宋_GB2312" w:hint="eastAsia"/>
          <w:spacing w:val="-6"/>
          <w:sz w:val="32"/>
          <w:szCs w:val="32"/>
        </w:rPr>
      </w:pPr>
      <w:r>
        <w:rPr>
          <w:rFonts w:ascii="仿宋_GB2312" w:eastAsia="仿宋_GB2312" w:hint="eastAsia"/>
          <w:spacing w:val="-6"/>
          <w:sz w:val="32"/>
          <w:szCs w:val="32"/>
        </w:rPr>
        <w:t>督查重点：以建筑施工、城镇燃气、消防安全为重点</w:t>
      </w:r>
    </w:p>
    <w:p w:rsidR="004D2B5E" w:rsidRPr="004200D4" w:rsidRDefault="004D2B5E" w:rsidP="004D2B5E">
      <w:pPr>
        <w:ind w:firstLineChars="200" w:firstLine="616"/>
        <w:rPr>
          <w:rFonts w:ascii="仿宋_GB2312" w:eastAsia="仿宋_GB2312" w:hint="eastAsia"/>
          <w:spacing w:val="-6"/>
          <w:sz w:val="32"/>
          <w:szCs w:val="32"/>
        </w:rPr>
      </w:pPr>
      <w:r w:rsidRPr="004200D4">
        <w:rPr>
          <w:rFonts w:ascii="仿宋_GB2312" w:eastAsia="仿宋_GB2312" w:hint="eastAsia"/>
          <w:spacing w:val="-6"/>
          <w:sz w:val="32"/>
          <w:szCs w:val="32"/>
        </w:rPr>
        <w:t>联</w:t>
      </w:r>
      <w:r>
        <w:rPr>
          <w:rFonts w:ascii="仿宋_GB2312" w:eastAsia="仿宋_GB2312" w:hint="eastAsia"/>
          <w:spacing w:val="-6"/>
          <w:sz w:val="32"/>
          <w:szCs w:val="32"/>
        </w:rPr>
        <w:t xml:space="preserve"> </w:t>
      </w:r>
      <w:r w:rsidRPr="004200D4">
        <w:rPr>
          <w:rFonts w:ascii="仿宋_GB2312" w:eastAsia="仿宋_GB2312" w:hint="eastAsia"/>
          <w:spacing w:val="-6"/>
          <w:sz w:val="32"/>
          <w:szCs w:val="32"/>
        </w:rPr>
        <w:t>系</w:t>
      </w:r>
      <w:r>
        <w:rPr>
          <w:rFonts w:ascii="仿宋_GB2312" w:eastAsia="仿宋_GB2312" w:hint="eastAsia"/>
          <w:spacing w:val="-6"/>
          <w:sz w:val="32"/>
          <w:szCs w:val="32"/>
        </w:rPr>
        <w:t xml:space="preserve"> </w:t>
      </w:r>
      <w:r w:rsidRPr="004200D4">
        <w:rPr>
          <w:rFonts w:ascii="仿宋_GB2312" w:eastAsia="仿宋_GB2312" w:hint="eastAsia"/>
          <w:spacing w:val="-6"/>
          <w:sz w:val="32"/>
          <w:szCs w:val="32"/>
        </w:rPr>
        <w:t>人：</w:t>
      </w:r>
      <w:r>
        <w:rPr>
          <w:rFonts w:ascii="仿宋_GB2312" w:eastAsia="仿宋_GB2312" w:hint="eastAsia"/>
          <w:spacing w:val="-6"/>
          <w:sz w:val="32"/>
          <w:szCs w:val="32"/>
        </w:rPr>
        <w:t>余文达  13608100669</w:t>
      </w: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p w:rsidR="004D2B5E" w:rsidRDefault="004D2B5E" w:rsidP="004D2B5E">
      <w:pPr>
        <w:rPr>
          <w:rFonts w:ascii="黑体" w:eastAsia="黑体" w:hAnsi="宋体" w:cs="宋体" w:hint="eastAsia"/>
          <w:kern w:val="0"/>
          <w:sz w:val="32"/>
          <w:szCs w:val="32"/>
        </w:rPr>
      </w:pPr>
    </w:p>
    <w:sectPr w:rsidR="004D2B5E" w:rsidSect="00744831">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600D" w:rsidRDefault="00EA600D">
      <w:r>
        <w:separator/>
      </w:r>
    </w:p>
  </w:endnote>
  <w:endnote w:type="continuationSeparator" w:id="1">
    <w:p w:rsidR="00EA600D" w:rsidRDefault="00EA600D">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221020">
      <w:rPr>
        <w:rStyle w:val="a4"/>
        <w:rFonts w:ascii="仿宋_GB2312" w:eastAsia="仿宋_GB2312" w:hAnsi="宋体"/>
        <w:noProof/>
        <w:sz w:val="28"/>
        <w:szCs w:val="28"/>
      </w:rPr>
      <w:t>3</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020" w:rsidRDefault="0022102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600D" w:rsidRDefault="00EA600D">
      <w:r>
        <w:separator/>
      </w:r>
    </w:p>
  </w:footnote>
  <w:footnote w:type="continuationSeparator" w:id="1">
    <w:p w:rsidR="00EA600D" w:rsidRDefault="00EA60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020" w:rsidRDefault="0022102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020" w:rsidRDefault="00221020" w:rsidP="00221020">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020" w:rsidRDefault="0022102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066AC"/>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385C"/>
    <w:rsid w:val="00215794"/>
    <w:rsid w:val="00215980"/>
    <w:rsid w:val="00216B3D"/>
    <w:rsid w:val="0021709E"/>
    <w:rsid w:val="002202D1"/>
    <w:rsid w:val="00220B7A"/>
    <w:rsid w:val="00220DD9"/>
    <w:rsid w:val="00221020"/>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2B5E"/>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8403E"/>
    <w:rsid w:val="00E90C1A"/>
    <w:rsid w:val="00E971D3"/>
    <w:rsid w:val="00EA045E"/>
    <w:rsid w:val="00EA101A"/>
    <w:rsid w:val="00EA1E2A"/>
    <w:rsid w:val="00EA2226"/>
    <w:rsid w:val="00EA2824"/>
    <w:rsid w:val="00EA31FA"/>
    <w:rsid w:val="00EA4DB0"/>
    <w:rsid w:val="00EA50F8"/>
    <w:rsid w:val="00EA53F7"/>
    <w:rsid w:val="00EA5C89"/>
    <w:rsid w:val="00EA600D"/>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Char">
    <w:name w:val=" Char"/>
    <w:basedOn w:val="a"/>
    <w:link w:val="a0"/>
    <w:rsid w:val="004D2B5E"/>
    <w:pPr>
      <w:widowControl/>
      <w:spacing w:after="160" w:line="240" w:lineRule="exact"/>
      <w:jc w:val="left"/>
    </w:pPr>
  </w:style>
  <w:style w:type="paragraph" w:customStyle="1" w:styleId="ab">
    <w:name w:val="大标题"/>
    <w:basedOn w:val="a"/>
    <w:next w:val="a"/>
    <w:rsid w:val="004D2B5E"/>
    <w:pPr>
      <w:spacing w:line="580" w:lineRule="exact"/>
      <w:ind w:firstLineChars="200" w:firstLine="200"/>
      <w:jc w:val="center"/>
      <w:outlineLvl w:val="0"/>
    </w:pPr>
    <w:rPr>
      <w:rFonts w:eastAsia="方正小标宋简体"/>
      <w:sz w:val="44"/>
    </w:rPr>
  </w:style>
  <w:style w:type="paragraph" w:customStyle="1" w:styleId="ac">
    <w:name w:val="主送单位"/>
    <w:basedOn w:val="a"/>
    <w:next w:val="a"/>
    <w:rsid w:val="004D2B5E"/>
    <w:pPr>
      <w:spacing w:line="580" w:lineRule="exact"/>
      <w:outlineLvl w:val="1"/>
    </w:pPr>
    <w:rPr>
      <w:rFonts w:eastAsia="仿宋_GB2312"/>
      <w:sz w:val="32"/>
      <w:effect w:val="lights"/>
    </w:rPr>
  </w:style>
  <w:style w:type="paragraph" w:customStyle="1" w:styleId="ad">
    <w:name w:val="标题注释"/>
    <w:basedOn w:val="a"/>
    <w:next w:val="a"/>
    <w:rsid w:val="004D2B5E"/>
    <w:pPr>
      <w:spacing w:line="580" w:lineRule="exact"/>
      <w:jc w:val="center"/>
      <w:outlineLvl w:val="1"/>
    </w:pPr>
    <w:rPr>
      <w:rFonts w:ascii="Calibri" w:eastAsia="楷体_GB2312" w:hAnsi="Calibri" w:cs="黑体"/>
      <w:sz w:val="32"/>
      <w:szCs w:val="22"/>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131</Words>
  <Characters>747</Characters>
  <Application>Microsoft Office Word</Application>
  <DocSecurity>0</DocSecurity>
  <Lines>6</Lines>
  <Paragraphs>1</Paragraphs>
  <ScaleCrop>false</ScaleCrop>
  <Company>ajj</Company>
  <LinksUpToDate>false</LinksUpToDate>
  <CharactersWithSpaces>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2015-01-05T09:25:00Z</cp:lastPrinted>
  <dcterms:created xsi:type="dcterms:W3CDTF">2015-05-21T10:09:00Z</dcterms:created>
  <dcterms:modified xsi:type="dcterms:W3CDTF">2015-05-21T10:09:00Z</dcterms:modified>
</cp:coreProperties>
</file>